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A185A" w14:textId="76A0B942" w:rsidR="007B1EA6" w:rsidRDefault="007B1EA6" w:rsidP="00C06D76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</w:t>
      </w:r>
    </w:p>
    <w:p w14:paraId="62F80E52" w14:textId="7821EFD3" w:rsidR="00894655" w:rsidRDefault="00894655" w:rsidP="00C06D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ЛЕНИНГРАДСКИЙ ГОСУДАРСТВЕННЫЙ УНИВЕРСИТЕТ</w:t>
      </w:r>
    </w:p>
    <w:p w14:paraId="1BFE1F8E" w14:textId="0B8A7BB7" w:rsidR="007B1EA6" w:rsidRPr="009C062E" w:rsidRDefault="00894655" w:rsidP="00C06D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А.С. ПУШКИНА</w:t>
      </w:r>
    </w:p>
    <w:p w14:paraId="5AB8D134" w14:textId="3E244304" w:rsidR="00894655" w:rsidRPr="00894655" w:rsidRDefault="00894655" w:rsidP="00C06D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655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Лужский институт (филиал)</w:t>
      </w:r>
    </w:p>
    <w:p w14:paraId="39C800D9" w14:textId="531B4897" w:rsidR="007B1EA6" w:rsidRPr="00672995" w:rsidRDefault="007B1EA6" w:rsidP="00C06D76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приглашают принять участие в работе </w:t>
      </w:r>
      <w:r w:rsidR="00894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научной конференции</w:t>
      </w:r>
    </w:p>
    <w:p w14:paraId="6780C0C6" w14:textId="4AAE4131" w:rsidR="00894655" w:rsidRPr="00894655" w:rsidRDefault="00894655" w:rsidP="00C06D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Лужские научные чтения «Современное научное знание: теория и практика»</w:t>
      </w:r>
    </w:p>
    <w:p w14:paraId="1AAF5E41" w14:textId="54B6162A" w:rsidR="007B1EA6" w:rsidRDefault="007B1EA6" w:rsidP="00C06D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состоится </w:t>
      </w:r>
      <w:r w:rsidR="00894655">
        <w:rPr>
          <w:rFonts w:ascii="Times New Roman" w:eastAsia="Times New Roman" w:hAnsi="Times New Roman" w:cs="Times New Roman"/>
          <w:sz w:val="24"/>
          <w:szCs w:val="24"/>
          <w:lang w:eastAsia="ru-RU"/>
        </w:rPr>
        <w:t>22 мая 2025 года</w:t>
      </w:r>
    </w:p>
    <w:p w14:paraId="54BF93CB" w14:textId="0EE99184" w:rsidR="007B1EA6" w:rsidRPr="00894655" w:rsidRDefault="00894655" w:rsidP="00C06D76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4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 пленарного заседания </w:t>
      </w:r>
      <w:r w:rsidR="00F53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посвящена Году з</w:t>
      </w:r>
      <w:r w:rsidRPr="00894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ащитника Отечества и 80-летию Победы в Великой Отечественной войне 1941-1945 гг.</w:t>
      </w:r>
    </w:p>
    <w:p w14:paraId="2A8A49D3" w14:textId="6A3BBAEE" w:rsidR="00A5366A" w:rsidRPr="00672995" w:rsidRDefault="00A5366A" w:rsidP="00C06D76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536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образования и науки в формировании и сохранении исторической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</w:t>
      </w:r>
      <w:r w:rsidRPr="00A536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амяти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9503E2E" w14:textId="594BD58E" w:rsidR="00681576" w:rsidRPr="00681576" w:rsidRDefault="00681576" w:rsidP="0068157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  <w:r w:rsidR="00B8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1576">
        <w:rPr>
          <w:rStyle w:val="af1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ootnoteReference w:id="1"/>
      </w:r>
      <w:r w:rsidR="00B84A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B84A5F">
        <w:rPr>
          <w:rStyle w:val="af1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ootnoteReference w:id="2"/>
      </w:r>
      <w:r w:rsidRPr="006815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CDBC2D4" w14:textId="2E4D4930" w:rsidR="00681576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б</w:t>
      </w:r>
      <w:r w:rsidR="00681576" w:rsidRPr="006815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иологически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="00681576" w:rsidRPr="006815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сельскохозяйственны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="00681576" w:rsidRPr="006815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наук и наук о земле</w:t>
      </w:r>
    </w:p>
    <w:p w14:paraId="75CE2032" w14:textId="3365B56D" w:rsidR="00681576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педагогического и психологического образования</w:t>
      </w:r>
    </w:p>
    <w:p w14:paraId="7103F6B2" w14:textId="0FFC3E64" w:rsidR="00B84A5F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историко-филологическ</w:t>
      </w:r>
      <w:r w:rsidR="005676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фило</w:t>
      </w:r>
      <w:r w:rsidR="005676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софских и культурологических исследований</w:t>
      </w:r>
    </w:p>
    <w:p w14:paraId="7636EBE0" w14:textId="3CB39592" w:rsidR="00B84A5F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социологических и политологических исследований</w:t>
      </w:r>
    </w:p>
    <w:p w14:paraId="74C32C9D" w14:textId="7041F33A" w:rsidR="00B84A5F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юридической науки и правоприменительной деятельности</w:t>
      </w:r>
    </w:p>
    <w:p w14:paraId="7FB60E8E" w14:textId="09822026" w:rsidR="00681576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современной медицины</w:t>
      </w:r>
    </w:p>
    <w:p w14:paraId="540C0886" w14:textId="3085C12D" w:rsidR="00681576" w:rsidRPr="00681576" w:rsidRDefault="00B84A5F" w:rsidP="00B84A5F">
      <w:pPr>
        <w:numPr>
          <w:ilvl w:val="0"/>
          <w:numId w:val="29"/>
        </w:numPr>
        <w:tabs>
          <w:tab w:val="clear" w:pos="108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Актуальные вопросы экономики, бизнеса, управления</w:t>
      </w:r>
    </w:p>
    <w:p w14:paraId="4115F2AD" w14:textId="77777777" w:rsidR="007B1EA6" w:rsidRPr="00672995" w:rsidRDefault="007B1EA6" w:rsidP="00681576">
      <w:pPr>
        <w:spacing w:before="120" w:after="0" w:line="36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Требования к оформлению материалов</w:t>
      </w:r>
    </w:p>
    <w:p w14:paraId="020BB2CA" w14:textId="77777777" w:rsidR="007B1EA6" w:rsidRPr="00672995" w:rsidRDefault="007B1EA6" w:rsidP="006D77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Перед набором текста убедитесь, что параметры текстового редактора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Microsoft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Word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настроены в соответствии со следующими параметрами:</w:t>
      </w:r>
    </w:p>
    <w:p w14:paraId="15D69DFE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Поля – 2 см (все);</w:t>
      </w:r>
    </w:p>
    <w:p w14:paraId="6577CC00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Сквозная нумерация страниц – снизу по центру;</w:t>
      </w:r>
    </w:p>
    <w:p w14:paraId="3FDA0BB8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Ориентация страницы – книжная;</w:t>
      </w:r>
    </w:p>
    <w:p w14:paraId="2B006504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Колонки – 1 колонка;</w:t>
      </w:r>
    </w:p>
    <w:p w14:paraId="493015C1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Шрифт –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Times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New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Roman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</w:t>
      </w:r>
    </w:p>
    <w:p w14:paraId="54BF7C02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Кегль – 12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для основного текста; 10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для метаданных;</w:t>
      </w:r>
    </w:p>
    <w:p w14:paraId="51052BF9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Абзацный отступ – 0,5 см;</w:t>
      </w:r>
    </w:p>
    <w:p w14:paraId="4E74C1BA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Межстрочный интервал – 1,5;</w:t>
      </w:r>
    </w:p>
    <w:p w14:paraId="7038E757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Выравнивание – по ширине;</w:t>
      </w:r>
    </w:p>
    <w:p w14:paraId="520FEE97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Расстановка переносов – автоматически;</w:t>
      </w:r>
    </w:p>
    <w:p w14:paraId="4840E59B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Формат файла – *.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doc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*.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docx</w:t>
      </w:r>
      <w:proofErr w:type="spellEnd"/>
      <w:r w:rsidR="00290310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 w:type="page"/>
      </w:r>
    </w:p>
    <w:p w14:paraId="7CB54179" w14:textId="3EF75066" w:rsidR="007B1EA6" w:rsidRDefault="00C9704D" w:rsidP="00C970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Структура публикации</w:t>
      </w:r>
    </w:p>
    <w:p w14:paraId="509DBAD0" w14:textId="77777777" w:rsidR="007B1EA6" w:rsidRPr="00672995" w:rsidRDefault="007B1EA6" w:rsidP="005B06CF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 левом верхнем углу страницы размещаются коды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УДК </w:t>
      </w:r>
      <w:r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и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ГРНТИ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(10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).</w:t>
      </w:r>
    </w:p>
    <w:p w14:paraId="4E14A124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Заголовок.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Выравнивание по центру; 12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жирное начертание; Заголовок начинается с большой буквы, точка в конце заголовка не ставится.</w:t>
      </w:r>
    </w:p>
    <w:p w14:paraId="0876CB48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ФИО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автора (-</w:t>
      </w:r>
      <w:proofErr w:type="spellStart"/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ов</w:t>
      </w:r>
      <w:proofErr w:type="spellEnd"/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).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Выравнивание по центру, 12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обычное начертание. Фамилия набирается прописными буквами, как и инициалы.</w:t>
      </w:r>
    </w:p>
    <w:p w14:paraId="50613D88" w14:textId="73AF3B06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Аннотация.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Содержит краткое изложение результатов исследования. Недопустимо копировать в аннотацию фрагменты статьи. Само слово «Аннотация» опускается. Рекомендуемый объем – 250 знаков</w:t>
      </w:r>
      <w:r w:rsidR="0029273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 10 кегль.</w:t>
      </w:r>
    </w:p>
    <w:p w14:paraId="3D8262F9" w14:textId="075019A5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Ключевые слова.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Количество ключевых слов (словосочетаний) не должно быть меньше трех и больше десяти слов (словосочетаний). Их приводят, предваряя словами </w:t>
      </w:r>
      <w:r w:rsidRPr="0067299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«Ключевые слова:»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 отделяют друг от друга запятыми. Ключевые слова на</w:t>
      </w:r>
      <w:r w:rsidR="0029273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бираются курсивным начертанием.</w:t>
      </w:r>
    </w:p>
    <w:p w14:paraId="4E1BB8C2" w14:textId="497369BE" w:rsidR="007B1EA6" w:rsidRPr="00672995" w:rsidRDefault="00C21FD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Благодарности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.</w:t>
      </w:r>
      <w:r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Б</w:t>
      </w:r>
      <w:r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лок может быть добавлен </w:t>
      </w:r>
      <w:r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по желанию автора</w:t>
      </w:r>
      <w:r w:rsidR="007B1EA6"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.</w:t>
      </w:r>
      <w:r w:rsidR="007B1EA6"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="007B1EA6"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Приводятся слова</w:t>
      </w:r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благодарности организациям и другим лицам, оказавшим помощь в подготовке статьи (доклада), </w:t>
      </w:r>
      <w:r w:rsidR="007B1EA6" w:rsidRPr="00672995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сведения о грантах, финансировании подготовки и публикации статьи (или доклада), проектах, научно-исследовательских работах, в рамках или по результатам которых опубликована статья</w:t>
      </w:r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88BBD33" w14:textId="0451437B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Основной текст.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Доклад (или статья) по результатам </w:t>
      </w:r>
      <w:r w:rsidR="00337075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Конференции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должен быть внимательно вычитан и выверен автором. Объем текста для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тезисов доклада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995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u w:val="single"/>
          <w14:ligatures w14:val="standardContextual"/>
        </w:rPr>
        <w:t>не должен превышать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995">
        <w:rPr>
          <w:rFonts w:ascii="Times New Roman" w:eastAsia="Calibri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>двух печатных страниц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объем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доклада (или статьи)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– </w:t>
      </w:r>
      <w:r w:rsidRPr="00672995">
        <w:rPr>
          <w:rFonts w:ascii="Times New Roman" w:eastAsia="Calibri" w:hAnsi="Times New Roman" w:cs="Times New Roman"/>
          <w:bCs/>
          <w:i/>
          <w:iCs/>
          <w:kern w:val="2"/>
          <w:sz w:val="24"/>
          <w:szCs w:val="24"/>
          <w14:ligatures w14:val="standardContextual"/>
        </w:rPr>
        <w:t>не менее пяти и не более десяти печатных страниц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14:paraId="43E61562" w14:textId="006E1D4E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Знак охраны авторского права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приводят внизу первой страницы статьи с указанием фамилии и инициалов автора (-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ов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) или других правообладателей и года публикации статьи. </w:t>
      </w: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Пример: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© </w:t>
      </w:r>
      <w:r w:rsidR="00C21FD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Иванов И. И., Петров И. И., 2025</w:t>
      </w:r>
    </w:p>
    <w:p w14:paraId="4A081C31" w14:textId="77777777" w:rsidR="004D204E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Список источников (10 </w:t>
      </w:r>
      <w:proofErr w:type="spellStart"/>
      <w:r w:rsidRPr="0067299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пт</w:t>
      </w:r>
      <w:proofErr w:type="spellEnd"/>
      <w:r w:rsidRPr="0067299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).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 перечень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затекстовых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библиографических ссылок включают записи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только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на ресурсы, которые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упомянуты </w:t>
      </w:r>
      <w:r w:rsidRPr="0056768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или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цитируются в основном тексте статьи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Библиографическую запись следует оформлять строго по примерам, указанным ниже. Список должен быть пронумерован в алфавитном порядке. </w:t>
      </w:r>
    </w:p>
    <w:p w14:paraId="6CCF31DB" w14:textId="34E4D690" w:rsidR="007B1EA6" w:rsidRPr="00672995" w:rsidRDefault="007B1EA6" w:rsidP="005B06CF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NB!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Не допускается помещение в список источников </w:t>
      </w:r>
      <w:r w:rsidRPr="0067299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интернет-ресурсов, нормативных правовых актов, учебных изданий, диссертаций и авторефератов диссертаций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(ссылки на указанные материалы допустимы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в формате постраничных сносок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).</w:t>
      </w:r>
    </w:p>
    <w:p w14:paraId="63B895EB" w14:textId="77777777" w:rsidR="007B1EA6" w:rsidRPr="00672995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Сведения об авторе (-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ах). </w:t>
      </w:r>
      <w:r w:rsidRPr="00672995">
        <w:rPr>
          <w:rFonts w:ascii="Times New Roman" w:eastAsia="Calibri" w:hAnsi="Times New Roman" w:cs="Times New Roman"/>
          <w:bCs/>
          <w:i/>
          <w:kern w:val="2"/>
          <w:sz w:val="24"/>
          <w:szCs w:val="24"/>
          <w14:ligatures w14:val="standardContextual"/>
        </w:rPr>
        <w:t>После списка источников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необходимо указать следующие данные на русском и английском языках: </w:t>
      </w:r>
    </w:p>
    <w:p w14:paraId="3B5C3FD9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ФИО (полностью);</w:t>
      </w:r>
    </w:p>
    <w:p w14:paraId="5D0A3BC0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Ученая степень;</w:t>
      </w:r>
    </w:p>
    <w:p w14:paraId="6CA31F5F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Ученое звание;</w:t>
      </w:r>
    </w:p>
    <w:p w14:paraId="48F76B8F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Полное название организации без указания организационно-правовой формы;</w:t>
      </w:r>
    </w:p>
    <w:p w14:paraId="56E62417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Город;</w:t>
      </w:r>
    </w:p>
    <w:p w14:paraId="560369B6" w14:textId="77777777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Страна;</w:t>
      </w:r>
    </w:p>
    <w:p w14:paraId="5BFB3F69" w14:textId="29836772" w:rsidR="007B1EA6" w:rsidRPr="00672995" w:rsidRDefault="007B1EA6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Идентификатор ORCID (можно пол</w:t>
      </w:r>
      <w:r w:rsidR="0056768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учить здесь: https://orcid.org/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</w:t>
      </w:r>
      <w:r w:rsidR="00567683" w:rsidRPr="0056768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56768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указывается по желанию автора);</w:t>
      </w:r>
    </w:p>
    <w:p w14:paraId="50BC863F" w14:textId="4DC24673" w:rsidR="007B1EA6" w:rsidRPr="00672995" w:rsidRDefault="00AE4073" w:rsidP="005F5213">
      <w:pPr>
        <w:widowControl w:val="0"/>
        <w:numPr>
          <w:ilvl w:val="1"/>
          <w:numId w:val="31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e</w:t>
      </w:r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proofErr w:type="spellStart"/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mail</w:t>
      </w:r>
      <w:proofErr w:type="spellEnd"/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DBAB159" w14:textId="77777777" w:rsidR="000A2BF2" w:rsidRPr="00672995" w:rsidRDefault="007B1EA6" w:rsidP="005B06C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Образец оформления</w:t>
      </w:r>
    </w:p>
    <w:p w14:paraId="4DD4CD61" w14:textId="0FAFFE47" w:rsidR="007B1EA6" w:rsidRPr="00672995" w:rsidRDefault="007B1EA6" w:rsidP="005B06CF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Иванов Иван Иванович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– кандидат педагогических наук, доцент, Ленинградский государственный университет имени А. С. Пушкина, Санкт-Петербург, Российская Федерация, ORCID ID: 0000-0000-0000-0000, e-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mail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ivanov@science.ru</w:t>
      </w:r>
    </w:p>
    <w:p w14:paraId="77D7EC8F" w14:textId="31AD5A23" w:rsidR="007B1EA6" w:rsidRDefault="007B1EA6" w:rsidP="005B06CF">
      <w:pPr>
        <w:widowControl w:val="0"/>
        <w:numPr>
          <w:ilvl w:val="0"/>
          <w:numId w:val="5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Вклад соавторов.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Если авторов несколько, после текста статьи необходимо указать личный вклад в выполненную работу каждого соавтора. Порядок указания авторов статьи согласуется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ими самостоятельно.</w:t>
      </w:r>
    </w:p>
    <w:p w14:paraId="6267B845" w14:textId="77777777" w:rsidR="005B06CF" w:rsidRDefault="005B06CF" w:rsidP="005B06C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19B207D" w14:textId="77777777" w:rsidR="007B1EA6" w:rsidRPr="00672995" w:rsidRDefault="007B1EA6" w:rsidP="00C5457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Внутритекстовые</w:t>
      </w:r>
      <w:proofErr w:type="spellEnd"/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ссылки оформляются следующим образом:</w:t>
      </w:r>
    </w:p>
    <w:p w14:paraId="273A1CAD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[Иванов, c. 46] для ссылки на конкретную страницу источника.</w:t>
      </w:r>
    </w:p>
    <w:p w14:paraId="7B6AD456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[Иванов, Петров, c. 46] для ссылки на конкретную страницу источника, если авторов несколько.</w:t>
      </w:r>
    </w:p>
    <w:p w14:paraId="4C60EFFC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[Иванов, 2020, c. 46] для ссылки на разные работы одного и того же автора.</w:t>
      </w:r>
    </w:p>
    <w:p w14:paraId="3DE3836B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[Иванов; с. 192–193] для ссылки на конкретный интервал в рамках источника.</w:t>
      </w:r>
    </w:p>
    <w:p w14:paraId="5C3576C9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[Иванов] для ссылки на работу в списке источников в целом.</w:t>
      </w:r>
    </w:p>
    <w:p w14:paraId="0A1AF1D6" w14:textId="77777777" w:rsidR="007B1EA6" w:rsidRPr="00672995" w:rsidRDefault="007B1EA6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[Расследование преступлений …, с. 45] для ссылки на источник без автора (под редакцией и др.). </w:t>
      </w:r>
    </w:p>
    <w:p w14:paraId="01D4AB8B" w14:textId="77777777" w:rsidR="004D204E" w:rsidRPr="00672995" w:rsidRDefault="004D204E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[Иванов, т. 1, с. 123] для ссылки на многотомный (многочастный) источник.</w:t>
      </w:r>
    </w:p>
    <w:p w14:paraId="56C59609" w14:textId="77777777" w:rsidR="004D204E" w:rsidRPr="00672995" w:rsidRDefault="004D204E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[Иванов, 2012; Иванов, Петров, с. 345–378; Смирнов, ч. 1, с. 164] для ссылки на ряд источников.</w:t>
      </w:r>
    </w:p>
    <w:p w14:paraId="7519CD5B" w14:textId="77777777" w:rsidR="004D204E" w:rsidRPr="00672995" w:rsidRDefault="004D204E" w:rsidP="004D204E">
      <w:pPr>
        <w:widowControl w:val="0"/>
        <w:numPr>
          <w:ilvl w:val="0"/>
          <w:numId w:val="7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[Там же, с. 455–456] для повторной ссылки на источник.</w:t>
      </w:r>
    </w:p>
    <w:p w14:paraId="28C26A67" w14:textId="77777777" w:rsidR="004D204E" w:rsidRDefault="004D204E" w:rsidP="004D20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[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Ibid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pp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132–138] для повторной ссылки на источник на английском языке.</w:t>
      </w:r>
    </w:p>
    <w:p w14:paraId="1BD17129" w14:textId="2FCFEBBC" w:rsidR="00C21FD6" w:rsidRDefault="00C21FD6" w:rsidP="00C545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5927072" w14:textId="77777777" w:rsidR="00C21FD6" w:rsidRPr="00672995" w:rsidRDefault="00C21FD6" w:rsidP="00C21F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2995">
        <w:rPr>
          <w:rFonts w:ascii="Times New Roman" w:eastAsia="Calibri" w:hAnsi="Times New Roman" w:cs="Times New Roman"/>
          <w:b/>
          <w:bCs/>
          <w:sz w:val="24"/>
          <w:szCs w:val="24"/>
        </w:rPr>
        <w:t>Примеры описания постраничных сносок</w:t>
      </w:r>
    </w:p>
    <w:p w14:paraId="3DF0AE04" w14:textId="77777777" w:rsidR="00C21FD6" w:rsidRPr="00672995" w:rsidRDefault="00C21FD6" w:rsidP="00C21F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72995">
        <w:rPr>
          <w:rFonts w:ascii="Times New Roman" w:eastAsia="Calibri" w:hAnsi="Times New Roman" w:cs="Times New Roman"/>
          <w:i/>
          <w:iCs/>
          <w:sz w:val="24"/>
          <w:szCs w:val="24"/>
        </w:rPr>
        <w:t>Интернет-ресурсы</w:t>
      </w:r>
    </w:p>
    <w:p w14:paraId="555098CF" w14:textId="77777777" w:rsidR="00C21FD6" w:rsidRPr="00672995" w:rsidRDefault="00C21FD6" w:rsidP="00C21FD6">
      <w:pPr>
        <w:pStyle w:val="a6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>Статистический отчет за 2018 г. [Электронный ресурс]. URL: https://otchetnost.2018.ru (дата обращения: 11.11.2023).</w:t>
      </w:r>
    </w:p>
    <w:p w14:paraId="1003105F" w14:textId="77777777" w:rsidR="00C21FD6" w:rsidRPr="00672995" w:rsidRDefault="00C21FD6" w:rsidP="00C21FD6">
      <w:pPr>
        <w:widowControl w:val="0"/>
        <w:numPr>
          <w:ilvl w:val="0"/>
          <w:numId w:val="2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>Адамов А. Ветвь // Слово/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>. – 2013. – № 78. [Электронный ресурс]. URL: https://magazines.gorky.media/slovo/2013/78/vetv.html?ysclid=l7n9k8i1l1701490013 (дата обращения: 01.07.2023).</w:t>
      </w:r>
    </w:p>
    <w:p w14:paraId="6097D7D0" w14:textId="77777777" w:rsidR="00C21FD6" w:rsidRPr="00672995" w:rsidRDefault="00C21FD6" w:rsidP="00C21F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C3F3575" w14:textId="77777777" w:rsidR="00C21FD6" w:rsidRPr="009C062E" w:rsidRDefault="00C21FD6" w:rsidP="00C21F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672995">
        <w:rPr>
          <w:rFonts w:ascii="Times New Roman" w:eastAsia="Calibri" w:hAnsi="Times New Roman" w:cs="Times New Roman"/>
          <w:i/>
          <w:sz w:val="24"/>
          <w:szCs w:val="24"/>
        </w:rPr>
        <w:t>Интернет</w:t>
      </w:r>
      <w:r w:rsidRPr="009C062E">
        <w:rPr>
          <w:rFonts w:ascii="Times New Roman" w:eastAsia="Calibri" w:hAnsi="Times New Roman" w:cs="Times New Roman"/>
          <w:i/>
          <w:sz w:val="24"/>
          <w:szCs w:val="24"/>
          <w:lang w:val="en-US"/>
        </w:rPr>
        <w:t>-</w:t>
      </w:r>
      <w:r w:rsidRPr="00672995">
        <w:rPr>
          <w:rFonts w:ascii="Times New Roman" w:eastAsia="Calibri" w:hAnsi="Times New Roman" w:cs="Times New Roman"/>
          <w:i/>
          <w:sz w:val="24"/>
          <w:szCs w:val="24"/>
        </w:rPr>
        <w:t>ресурсы</w:t>
      </w:r>
      <w:r w:rsidRPr="009C062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72995">
        <w:rPr>
          <w:rFonts w:ascii="Times New Roman" w:eastAsia="Calibri" w:hAnsi="Times New Roman" w:cs="Times New Roman"/>
          <w:i/>
          <w:sz w:val="24"/>
          <w:szCs w:val="24"/>
        </w:rPr>
        <w:t>на</w:t>
      </w:r>
      <w:r w:rsidRPr="009C062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72995">
        <w:rPr>
          <w:rFonts w:ascii="Times New Roman" w:eastAsia="Calibri" w:hAnsi="Times New Roman" w:cs="Times New Roman"/>
          <w:i/>
          <w:sz w:val="24"/>
          <w:szCs w:val="24"/>
        </w:rPr>
        <w:t>иностранном</w:t>
      </w:r>
      <w:r w:rsidRPr="009C062E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672995">
        <w:rPr>
          <w:rFonts w:ascii="Times New Roman" w:eastAsia="Calibri" w:hAnsi="Times New Roman" w:cs="Times New Roman"/>
          <w:i/>
          <w:sz w:val="24"/>
          <w:szCs w:val="24"/>
        </w:rPr>
        <w:t>языке</w:t>
      </w:r>
    </w:p>
    <w:p w14:paraId="5FF29CBF" w14:textId="2DF36E5A" w:rsidR="00C21FD6" w:rsidRPr="00672995" w:rsidRDefault="00C21FD6" w:rsidP="00C21FD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72995">
        <w:rPr>
          <w:rFonts w:ascii="Times New Roman" w:eastAsia="Calibri" w:hAnsi="Times New Roman" w:cs="Times New Roman"/>
          <w:sz w:val="24"/>
          <w:szCs w:val="24"/>
          <w:lang w:val="en-US"/>
        </w:rPr>
        <w:t>Magrin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M., Marini, E.,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  <w:lang w:val="en-US"/>
        </w:rPr>
        <w:t>Nicolotti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  <w:lang w:val="en-US"/>
        </w:rPr>
        <w:t>, M. (2019) Employability of Disabled Graduates: Resources for a Sustainable Employment // Su</w:t>
      </w:r>
      <w:r w:rsidR="00927AFA" w:rsidRPr="00927A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729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stainability, Vol. 11, 1542. Available at: https://www.researchgate.net/publication/331785037 _Employability_of_Disabled_Graduates_Resources_for_a_Sustainable_Employment. </w:t>
      </w:r>
      <w:r w:rsidRPr="00672995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accessed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 14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May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 2023).</w:t>
      </w:r>
    </w:p>
    <w:p w14:paraId="79744405" w14:textId="77777777" w:rsidR="00C21FD6" w:rsidRPr="00672995" w:rsidRDefault="00C21FD6" w:rsidP="00C21FD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625E96" w14:textId="77777777" w:rsidR="00C21FD6" w:rsidRPr="00672995" w:rsidRDefault="00C21FD6" w:rsidP="00C21F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2995">
        <w:rPr>
          <w:rFonts w:ascii="Times New Roman" w:eastAsia="Calibri" w:hAnsi="Times New Roman" w:cs="Times New Roman"/>
          <w:i/>
          <w:sz w:val="24"/>
          <w:szCs w:val="24"/>
        </w:rPr>
        <w:t>Нормативно-правовые акты</w:t>
      </w:r>
    </w:p>
    <w:p w14:paraId="64D39A8C" w14:textId="77777777" w:rsidR="00C21FD6" w:rsidRPr="00672995" w:rsidRDefault="00C21FD6" w:rsidP="00C21FD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Об образовании в Российской Федерации: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федер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>. закон № 273-ФЗ от 29 дек. 2012 г.</w:t>
      </w:r>
    </w:p>
    <w:p w14:paraId="24DCE904" w14:textId="77777777" w:rsidR="00C21FD6" w:rsidRPr="00672995" w:rsidRDefault="00C21FD6" w:rsidP="00C21F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9E41778" w14:textId="77777777" w:rsidR="00C21FD6" w:rsidRPr="00672995" w:rsidRDefault="00C21FD6" w:rsidP="00C21F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2995">
        <w:rPr>
          <w:rFonts w:ascii="Times New Roman" w:eastAsia="Calibri" w:hAnsi="Times New Roman" w:cs="Times New Roman"/>
          <w:i/>
          <w:sz w:val="24"/>
          <w:szCs w:val="24"/>
        </w:rPr>
        <w:t>Учебные издания</w:t>
      </w:r>
    </w:p>
    <w:p w14:paraId="4E652857" w14:textId="77777777" w:rsidR="00C21FD6" w:rsidRPr="00672995" w:rsidRDefault="00C21FD6" w:rsidP="00C21FD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>Пасечник С. В. Логика: учеб. М.: Просвещение, 2006. 256 с.</w:t>
      </w:r>
    </w:p>
    <w:p w14:paraId="19C971F7" w14:textId="77777777" w:rsidR="00C21FD6" w:rsidRPr="00672995" w:rsidRDefault="00C21FD6" w:rsidP="00C21F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025DAD5" w14:textId="77777777" w:rsidR="00C21FD6" w:rsidRPr="00672995" w:rsidRDefault="00C21FD6" w:rsidP="00C21F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72995">
        <w:rPr>
          <w:rFonts w:ascii="Times New Roman" w:eastAsia="Calibri" w:hAnsi="Times New Roman" w:cs="Times New Roman"/>
          <w:i/>
          <w:sz w:val="24"/>
          <w:szCs w:val="24"/>
        </w:rPr>
        <w:t>Диссертация и автореферат диссертации</w:t>
      </w:r>
    </w:p>
    <w:p w14:paraId="27490FDF" w14:textId="77777777" w:rsidR="00C21FD6" w:rsidRPr="00672995" w:rsidRDefault="00C21FD6" w:rsidP="00C21FD6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Иванов И. А. Психологическое развитие школьников 13–14 лет: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дис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. … канд. психол. наук. Курск, 2004. 189 с. </w:t>
      </w:r>
    </w:p>
    <w:p w14:paraId="715859FF" w14:textId="77777777" w:rsidR="00C54574" w:rsidRPr="00C54574" w:rsidRDefault="00C21FD6" w:rsidP="00C21FD6">
      <w:pPr>
        <w:widowControl w:val="0"/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Иванов И. А. Психологическое развитие школьников 13–14 лет: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автореф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672995">
        <w:rPr>
          <w:rFonts w:ascii="Times New Roman" w:eastAsia="Calibri" w:hAnsi="Times New Roman" w:cs="Times New Roman"/>
          <w:sz w:val="24"/>
          <w:szCs w:val="24"/>
        </w:rPr>
        <w:t>дис</w:t>
      </w:r>
      <w:proofErr w:type="spellEnd"/>
      <w:r w:rsidRPr="00672995">
        <w:rPr>
          <w:rFonts w:ascii="Times New Roman" w:eastAsia="Calibri" w:hAnsi="Times New Roman" w:cs="Times New Roman"/>
          <w:sz w:val="24"/>
          <w:szCs w:val="24"/>
        </w:rPr>
        <w:t xml:space="preserve">. … канд. психол. наук. Курск, 2004. 19 с. </w:t>
      </w:r>
    </w:p>
    <w:p w14:paraId="36DA82E3" w14:textId="77777777" w:rsidR="00C54574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F2A678" w14:textId="26F83940" w:rsidR="00C21FD6" w:rsidRPr="00C54574" w:rsidRDefault="00C54574" w:rsidP="00C54574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4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Примеры оформления </w:t>
      </w:r>
      <w:proofErr w:type="spellStart"/>
      <w:r w:rsidRPr="00C54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затекстовых</w:t>
      </w:r>
      <w:proofErr w:type="spellEnd"/>
      <w:r w:rsidRPr="00C54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библиографических ссылок</w:t>
      </w:r>
    </w:p>
    <w:p w14:paraId="1D2E6567" w14:textId="77777777" w:rsidR="00C54574" w:rsidRPr="00672995" w:rsidRDefault="00C54574" w:rsidP="00C545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Монография</w:t>
      </w:r>
    </w:p>
    <w:p w14:paraId="17F4E129" w14:textId="77777777" w:rsidR="00C54574" w:rsidRPr="00672995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Гродецкая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А. Г. Гончаров в литературном доме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Майковых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. 1830–1840-е годы. – СПб.: ИРЛИ РАН; Полиграф, 2021. – 432 с. </w:t>
      </w:r>
    </w:p>
    <w:p w14:paraId="286E92F9" w14:textId="77777777" w:rsidR="00C54574" w:rsidRPr="00672995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Сабенникова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И. В.,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Гентшке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В. Л., Ловцов А. С. Зарубежная Россия: организации российской </w:t>
      </w: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lastRenderedPageBreak/>
        <w:t xml:space="preserve">эмиграции 1917–1939: материалы к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межархивному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справочнику. М. – Берлин: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Директ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-Медиа, 2017. – 403 с. </w:t>
      </w:r>
    </w:p>
    <w:p w14:paraId="35093353" w14:textId="77777777" w:rsidR="00C54574" w:rsidRPr="00672995" w:rsidRDefault="00C54574" w:rsidP="00C545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Книга под редакцией</w:t>
      </w:r>
    </w:p>
    <w:p w14:paraId="3D02BAF7" w14:textId="77777777" w:rsidR="00C54574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Основные направления в методике преподавания иностранных языков в XIX–XX вв. / под ред. И. В. Рахманова. – М.: Педагогика, 1972. – 320 с. </w:t>
      </w:r>
    </w:p>
    <w:p w14:paraId="2CCB57F8" w14:textId="77777777" w:rsidR="00C54574" w:rsidRPr="00672995" w:rsidRDefault="00C54574" w:rsidP="00C545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Расследование преступлений: проблемы и способы решения: сб. науч. тр. / </w:t>
      </w:r>
      <w:proofErr w:type="spellStart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Сарат</w:t>
      </w:r>
      <w:proofErr w:type="spellEnd"/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гос. ун-т; редколлегия: В. И. Смирнов (председатель) [и др.].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– Саратов: Лицей, 2023. 193 с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FFA8E74" w14:textId="77777777" w:rsidR="00C54574" w:rsidRPr="00672995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Статья в журнале </w:t>
      </w:r>
    </w:p>
    <w:p w14:paraId="1A37A4F3" w14:textId="77777777" w:rsidR="00C54574" w:rsidRPr="00672995" w:rsidRDefault="00C54574" w:rsidP="00C545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Зайцев И. А. Применение современных педагогических технологий в образовательном процессе // Вестник Российской академии образования. – 2018. – Т. 26. – № 4 (56). – С. 227–229. </w:t>
      </w:r>
    </w:p>
    <w:p w14:paraId="63BFC994" w14:textId="77777777" w:rsidR="00C54574" w:rsidRPr="00672995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Статья в журнале с указанием DOI</w:t>
      </w:r>
    </w:p>
    <w:p w14:paraId="4FA521A9" w14:textId="77777777" w:rsidR="00C54574" w:rsidRPr="00672995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Корешникова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Ю. Н., Авдеева Е. А. Заинтересовать нельзя заставить. Роль академической мотивации и стилей преподавания в развитии критического мышления студентов // Вопросы образования. – 2022. – № 3. – С. 36–66. DOI 10.17323/1814-9545-2022-3-36-66. </w:t>
      </w:r>
    </w:p>
    <w:p w14:paraId="0D0923A5" w14:textId="77777777" w:rsidR="00C54574" w:rsidRPr="00672995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Материалы конференции</w:t>
      </w:r>
    </w:p>
    <w:p w14:paraId="32A91CDA" w14:textId="77777777" w:rsidR="00C54574" w:rsidRPr="00672995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Нахова Е. А. К вопросу о соотношении судебного доказывания и познания в гражданском судопроизводстве // Теория и практика современной юридической науки: материалы VI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Всерос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. науч.-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практ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.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конф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. – СПб.: ЛГУ им. А. С. Пушкина, 2019. – С. 45–48. </w:t>
      </w:r>
    </w:p>
    <w:p w14:paraId="1CC49B9B" w14:textId="77777777" w:rsidR="00C54574" w:rsidRPr="00672995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Статья в сборнике статей</w:t>
      </w:r>
    </w:p>
    <w:p w14:paraId="3D925CEE" w14:textId="77777777" w:rsidR="00C54574" w:rsidRDefault="00C54574" w:rsidP="00C545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Хоружий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С. С. Кризис классической европейской этики в антропологической перспективе // Этика науки: сб. науч. ст. – М.: ИФ РАН, 2007. – С.  </w:t>
      </w: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85–97. </w:t>
      </w:r>
    </w:p>
    <w:p w14:paraId="3303E536" w14:textId="77777777" w:rsidR="00C54574" w:rsidRPr="00C54574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Монография</w:t>
      </w:r>
      <w:r w:rsidRPr="00C54574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на</w:t>
      </w:r>
      <w:r w:rsidRPr="00C54574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иностранном</w:t>
      </w:r>
      <w:r w:rsidRPr="00C54574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US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языке</w:t>
      </w:r>
    </w:p>
    <w:p w14:paraId="377D1EC9" w14:textId="77777777" w:rsidR="00C54574" w:rsidRPr="00672995" w:rsidRDefault="00C54574" w:rsidP="00C54574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</w:pP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Kellner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 D. Media Culture: Cultural Studies, Identity and Politics between the Modern and the Post-modern. – London: Routledge, 1995. – 358 p.</w:t>
      </w:r>
    </w:p>
    <w:p w14:paraId="5612DA83" w14:textId="77777777" w:rsidR="00C54574" w:rsidRPr="00672995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Статья в журнале на иностранном языке</w:t>
      </w:r>
    </w:p>
    <w:p w14:paraId="210ED644" w14:textId="61659E3C" w:rsidR="00C54574" w:rsidRDefault="00C54574" w:rsidP="00C545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Ralph M. Balthasar and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Speyr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 xml:space="preserve">: First Steps in a Discernment of Spirits // </w:t>
      </w:r>
      <w:proofErr w:type="spellStart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Angelicum</w:t>
      </w:r>
      <w:proofErr w:type="spellEnd"/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. – 2014. – V</w:t>
      </w:r>
      <w:r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  <w:t>ol. 91. – No. 2. – Pp. 273–302.</w:t>
      </w:r>
    </w:p>
    <w:p w14:paraId="12745744" w14:textId="12AC3036" w:rsidR="00C54574" w:rsidRDefault="00C54574" w:rsidP="00C545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val="en-US"/>
          <w14:ligatures w14:val="standardContextual"/>
        </w:rPr>
      </w:pPr>
    </w:p>
    <w:p w14:paraId="468F045B" w14:textId="77777777" w:rsidR="00C54574" w:rsidRPr="009C062E" w:rsidRDefault="00C54574" w:rsidP="00C54574">
      <w:pPr>
        <w:widowControl w:val="0"/>
        <w:suppressAutoHyphens/>
        <w:spacing w:after="0" w:line="276" w:lineRule="auto"/>
        <w:rPr>
          <w:rFonts w:ascii="Times New Roman" w:eastAsia="Liberation Mono" w:hAnsi="Times New Roman" w:cs="Times New Roman"/>
          <w:sz w:val="24"/>
          <w:szCs w:val="24"/>
          <w:lang w:val="en-US" w:eastAsia="zh-CN" w:bidi="hi-IN"/>
        </w:rPr>
      </w:pPr>
      <w:r w:rsidRPr="009C062E">
        <w:rPr>
          <w:rFonts w:ascii="Times New Roman" w:eastAsia="Liberation Mono" w:hAnsi="Times New Roman" w:cs="Times New Roman"/>
          <w:sz w:val="24"/>
          <w:szCs w:val="24"/>
          <w:lang w:val="en-US" w:eastAsia="zh-CN" w:bidi="hi-IN"/>
        </w:rPr>
        <w:br w:type="page"/>
      </w:r>
    </w:p>
    <w:p w14:paraId="2E7CDDC5" w14:textId="52020A12" w:rsidR="007B1EA6" w:rsidRPr="00672995" w:rsidRDefault="007B1EA6" w:rsidP="00902962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Шаблон оформления рукописи</w:t>
      </w:r>
    </w:p>
    <w:p w14:paraId="0754AC01" w14:textId="77777777" w:rsidR="007B1EA6" w:rsidRPr="00672995" w:rsidRDefault="007B1EA6" w:rsidP="009029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УДК</w:t>
      </w:r>
    </w:p>
    <w:p w14:paraId="5657693F" w14:textId="77777777" w:rsidR="007B1EA6" w:rsidRPr="00672995" w:rsidRDefault="007B1EA6" w:rsidP="009029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ГРНТИ</w:t>
      </w:r>
    </w:p>
    <w:p w14:paraId="726D6947" w14:textId="77777777" w:rsidR="007B1EA6" w:rsidRPr="00672995" w:rsidRDefault="007B1EA6" w:rsidP="009029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B5C0550" w14:textId="39A90647" w:rsidR="007B1EA6" w:rsidRPr="00672995" w:rsidRDefault="007B1EA6" w:rsidP="0090296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Название </w:t>
      </w:r>
      <w:r w:rsidR="0029273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статьи</w:t>
      </w:r>
    </w:p>
    <w:p w14:paraId="4444C8CC" w14:textId="77777777" w:rsidR="007B1EA6" w:rsidRPr="00672995" w:rsidRDefault="007B1EA6" w:rsidP="0090296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DD801F8" w14:textId="423C28EA" w:rsidR="007B1EA6" w:rsidRPr="00672995" w:rsidRDefault="0029273A" w:rsidP="00902962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</w:t>
      </w:r>
      <w:r w:rsidR="007B1EA6"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И. ИВАНОВ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П. П. ПЕТРОВ</w:t>
      </w:r>
    </w:p>
    <w:p w14:paraId="02D041FE" w14:textId="77777777" w:rsidR="007B1EA6" w:rsidRPr="00672995" w:rsidRDefault="007B1EA6" w:rsidP="009029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A8057E9" w14:textId="5F049218" w:rsidR="007B1EA6" w:rsidRPr="00672995" w:rsidRDefault="007B1EA6" w:rsidP="0029273A">
      <w:pPr>
        <w:spacing w:after="0" w:line="240" w:lineRule="auto"/>
        <w:ind w:left="1134" w:right="1183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  <w:r w:rsidRPr="00672995">
        <w:rPr>
          <w:rFonts w:ascii="Times New Roman" w:eastAsia="Calibri" w:hAnsi="Times New Roman" w:cs="Times New Roman"/>
          <w:strike/>
          <w:kern w:val="2"/>
          <w:sz w:val="24"/>
          <w:szCs w:val="24"/>
          <w14:ligatures w14:val="standardContextual"/>
        </w:rPr>
        <w:t xml:space="preserve">Аннотация. 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Само слово «Аннотация» опускается.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Текст аннотации. 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Для тезисов доклада аннотация и ключевые слова не указываются.</w:t>
      </w:r>
      <w:r w:rsidRPr="00672995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 </w:t>
      </w:r>
    </w:p>
    <w:p w14:paraId="1C4DC8AD" w14:textId="77777777" w:rsidR="008C2C83" w:rsidRDefault="007B1EA6" w:rsidP="008C2C83">
      <w:pPr>
        <w:spacing w:after="0" w:line="240" w:lineRule="auto"/>
        <w:ind w:left="1134" w:right="1183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Ключевые слова: слово 1, слово 2, слово 3, слово 4, слово 5, слово 6.</w:t>
      </w:r>
    </w:p>
    <w:p w14:paraId="76D98B84" w14:textId="2AF88D34" w:rsidR="007B1EA6" w:rsidRPr="00672995" w:rsidRDefault="0029273A" w:rsidP="008C2C83">
      <w:pPr>
        <w:spacing w:after="0" w:line="240" w:lineRule="auto"/>
        <w:ind w:left="1134" w:right="1183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Д</w:t>
      </w:r>
      <w:r w:rsidRPr="00672995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 xml:space="preserve">ля аннотации, ключевых слов и благодарностей </w:t>
      </w:r>
      <w:r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о</w:t>
      </w:r>
      <w:r w:rsidR="00C54574" w:rsidRPr="00672995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тступ слева и справа 2 см</w:t>
      </w:r>
      <w:r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,</w:t>
      </w:r>
      <w:r w:rsidR="00C54574" w:rsidRPr="00672995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а</w:t>
      </w:r>
      <w:r w:rsidR="00C54574" w:rsidRPr="00672995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бзацный отступ – 0 см.</w:t>
      </w:r>
    </w:p>
    <w:p w14:paraId="12CA43DD" w14:textId="77777777" w:rsidR="007B1EA6" w:rsidRPr="00672995" w:rsidRDefault="007B1EA6" w:rsidP="00902962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</w:p>
    <w:p w14:paraId="749A20F7" w14:textId="1B20D034" w:rsidR="007B1EA6" w:rsidRPr="00115AE6" w:rsidRDefault="007B1EA6" w:rsidP="00115AE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Основной текст статьи. </w:t>
      </w:r>
      <w:r w:rsidR="00115AE6"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Основной текст статьи. </w:t>
      </w: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</w:t>
      </w:r>
      <w:r w:rsidR="00115AE6"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  <w:r w:rsidR="00115AE6" w:rsidRPr="00115AE6">
        <w:t xml:space="preserve"> </w:t>
      </w:r>
      <w:r w:rsidR="00115AE6"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  <w:r w:rsidR="00115AE6" w:rsidRPr="00115AE6">
        <w:t xml:space="preserve"> </w:t>
      </w:r>
      <w:r w:rsidR="00115AE6"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</w:p>
    <w:p w14:paraId="3DD9C895" w14:textId="77777777" w:rsidR="00115AE6" w:rsidRPr="00115AE6" w:rsidRDefault="00115AE6" w:rsidP="00115AE6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</w:pP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Основной текст статьи. </w:t>
      </w:r>
      <w:r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Основной текст статьи. </w:t>
      </w:r>
      <w:r w:rsidRPr="00672995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 xml:space="preserve"> </w:t>
      </w:r>
      <w:r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  <w:r w:rsidRPr="00115AE6">
        <w:t xml:space="preserve"> </w:t>
      </w:r>
      <w:r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  <w:r w:rsidRPr="00115AE6">
        <w:t xml:space="preserve"> </w:t>
      </w:r>
      <w:r w:rsidRPr="00115AE6">
        <w:rPr>
          <w:rFonts w:ascii="Times New Roman" w:eastAsia="Calibri" w:hAnsi="Times New Roman" w:cs="Times New Roman"/>
          <w:iCs/>
          <w:kern w:val="2"/>
          <w:sz w:val="24"/>
          <w:szCs w:val="24"/>
          <w14:ligatures w14:val="standardContextual"/>
        </w:rPr>
        <w:t>Основной текст статьи.</w:t>
      </w:r>
    </w:p>
    <w:p w14:paraId="72C68A0F" w14:textId="77777777" w:rsidR="007B1EA6" w:rsidRPr="00672995" w:rsidRDefault="007B1EA6" w:rsidP="00902962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Cs/>
          <w:kern w:val="2"/>
          <w:sz w:val="24"/>
          <w:szCs w:val="24"/>
          <w14:ligatures w14:val="standardContextual"/>
        </w:rPr>
      </w:pPr>
    </w:p>
    <w:p w14:paraId="45AB604E" w14:textId="1711BFC5" w:rsidR="007B1EA6" w:rsidRPr="008C2C83" w:rsidRDefault="007B1EA6" w:rsidP="00902962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iCs/>
          <w:kern w:val="2"/>
          <w:sz w:val="20"/>
          <w:szCs w:val="20"/>
          <w14:ligatures w14:val="standardContextual"/>
        </w:rPr>
      </w:pPr>
      <w:r w:rsidRPr="008C2C83">
        <w:rPr>
          <w:rFonts w:ascii="Times New Roman" w:eastAsia="Calibri" w:hAnsi="Times New Roman" w:cs="Times New Roman"/>
          <w:b/>
          <w:iCs/>
          <w:kern w:val="2"/>
          <w:sz w:val="20"/>
          <w:szCs w:val="20"/>
          <w14:ligatures w14:val="standardContextual"/>
        </w:rPr>
        <w:t>Список источников</w:t>
      </w:r>
      <w:r w:rsidR="00C21FD6" w:rsidRPr="008C2C83">
        <w:rPr>
          <w:rStyle w:val="af1"/>
          <w:rFonts w:ascii="Times New Roman" w:eastAsia="Calibri" w:hAnsi="Times New Roman" w:cs="Times New Roman"/>
          <w:b/>
          <w:iCs/>
          <w:kern w:val="2"/>
          <w:sz w:val="20"/>
          <w:szCs w:val="20"/>
          <w14:ligatures w14:val="standardContextual"/>
        </w:rPr>
        <w:footnoteReference w:id="3"/>
      </w:r>
    </w:p>
    <w:p w14:paraId="680F292F" w14:textId="485BB053" w:rsidR="000A2BF2" w:rsidRPr="0029273A" w:rsidRDefault="00C54574" w:rsidP="0029273A">
      <w:pPr>
        <w:pStyle w:val="a6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9273A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29273A">
        <w:rPr>
          <w:rFonts w:ascii="Times New Roman" w:hAnsi="Times New Roman" w:cs="Times New Roman"/>
          <w:sz w:val="20"/>
          <w:szCs w:val="20"/>
        </w:rPr>
        <w:t>затекстовая</w:t>
      </w:r>
      <w:proofErr w:type="spellEnd"/>
      <w:r w:rsidRPr="0029273A">
        <w:rPr>
          <w:rFonts w:ascii="Times New Roman" w:hAnsi="Times New Roman" w:cs="Times New Roman"/>
          <w:sz w:val="20"/>
          <w:szCs w:val="20"/>
        </w:rPr>
        <w:t xml:space="preserve"> библиографическая ссылка</w:t>
      </w:r>
    </w:p>
    <w:p w14:paraId="15885373" w14:textId="7F2C32C4" w:rsidR="00C54574" w:rsidRPr="0029273A" w:rsidRDefault="00C54574" w:rsidP="0029273A">
      <w:pPr>
        <w:pStyle w:val="a6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9273A">
        <w:rPr>
          <w:rFonts w:ascii="Times New Roman" w:hAnsi="Times New Roman" w:cs="Times New Roman"/>
          <w:sz w:val="20"/>
          <w:szCs w:val="20"/>
        </w:rPr>
        <w:t xml:space="preserve">П </w:t>
      </w:r>
      <w:proofErr w:type="spellStart"/>
      <w:r w:rsidRPr="0029273A">
        <w:rPr>
          <w:rFonts w:ascii="Times New Roman" w:hAnsi="Times New Roman" w:cs="Times New Roman"/>
          <w:sz w:val="20"/>
          <w:szCs w:val="20"/>
        </w:rPr>
        <w:t>затекстовая</w:t>
      </w:r>
      <w:proofErr w:type="spellEnd"/>
      <w:r w:rsidRPr="0029273A">
        <w:rPr>
          <w:rFonts w:ascii="Times New Roman" w:hAnsi="Times New Roman" w:cs="Times New Roman"/>
          <w:sz w:val="20"/>
          <w:szCs w:val="20"/>
        </w:rPr>
        <w:t xml:space="preserve"> библиографическая ссылка</w:t>
      </w:r>
    </w:p>
    <w:p w14:paraId="5DA49218" w14:textId="6863A1D6" w:rsidR="00C54574" w:rsidRDefault="00C54574" w:rsidP="0029273A">
      <w:pPr>
        <w:pStyle w:val="a6"/>
        <w:numPr>
          <w:ilvl w:val="0"/>
          <w:numId w:val="33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9273A">
        <w:rPr>
          <w:rFonts w:ascii="Times New Roman" w:hAnsi="Times New Roman" w:cs="Times New Roman"/>
          <w:sz w:val="20"/>
          <w:szCs w:val="20"/>
        </w:rPr>
        <w:t xml:space="preserve">Я </w:t>
      </w:r>
      <w:proofErr w:type="spellStart"/>
      <w:r w:rsidRPr="0029273A">
        <w:rPr>
          <w:rFonts w:ascii="Times New Roman" w:hAnsi="Times New Roman" w:cs="Times New Roman"/>
          <w:sz w:val="20"/>
          <w:szCs w:val="20"/>
        </w:rPr>
        <w:t>затекстовая</w:t>
      </w:r>
      <w:proofErr w:type="spellEnd"/>
      <w:r w:rsidRPr="0029273A">
        <w:rPr>
          <w:rFonts w:ascii="Times New Roman" w:hAnsi="Times New Roman" w:cs="Times New Roman"/>
          <w:sz w:val="20"/>
          <w:szCs w:val="20"/>
        </w:rPr>
        <w:t xml:space="preserve"> библиографическая ссылка</w:t>
      </w:r>
    </w:p>
    <w:p w14:paraId="51446BF4" w14:textId="5D409C70" w:rsidR="0029273A" w:rsidRDefault="0029273A" w:rsidP="0029273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12BE4DA2" w14:textId="2FB1D1BB" w:rsidR="0029273A" w:rsidRPr="00115AE6" w:rsidRDefault="0029273A" w:rsidP="0029273A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15AE6">
        <w:rPr>
          <w:rFonts w:ascii="Times New Roman" w:eastAsia="Calibri" w:hAnsi="Times New Roman" w:cs="Times New Roman"/>
          <w:b/>
          <w:bCs/>
          <w:kern w:val="2"/>
          <w:sz w:val="20"/>
          <w:szCs w:val="20"/>
          <w14:ligatures w14:val="standardContextual"/>
        </w:rPr>
        <w:t>Сведения об авторах</w:t>
      </w:r>
    </w:p>
    <w:p w14:paraId="3A9B1443" w14:textId="5DAC5004" w:rsidR="0029273A" w:rsidRPr="00115AE6" w:rsidRDefault="0029273A" w:rsidP="0029273A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14:ligatures w14:val="standardContextual"/>
        </w:rPr>
        <w:t>Иванов Иван Иванович</w:t>
      </w:r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– кандидат педагогических наук, доцент, Ленинградский государственный университет имени А. С. Пушкина, Санкт-Петербург, Российская Федерация, ORCID ID: 0000-0000-0000-0000, e-</w:t>
      </w:r>
      <w:proofErr w:type="spellStart"/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mail</w:t>
      </w:r>
      <w:proofErr w:type="spellEnd"/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: </w:t>
      </w:r>
      <w:hyperlink r:id="rId8" w:history="1">
        <w:r w:rsidRPr="00115AE6">
          <w:rPr>
            <w:rStyle w:val="af2"/>
            <w:rFonts w:ascii="Times New Roman" w:eastAsia="Calibri" w:hAnsi="Times New Roman" w:cs="Times New Roman"/>
            <w:kern w:val="2"/>
            <w:sz w:val="20"/>
            <w:szCs w:val="20"/>
            <w14:ligatures w14:val="standardContextual"/>
          </w:rPr>
          <w:t>ivanov@science.ru</w:t>
        </w:r>
      </w:hyperlink>
    </w:p>
    <w:p w14:paraId="5DE36172" w14:textId="66BC4C34" w:rsidR="0029273A" w:rsidRPr="00115AE6" w:rsidRDefault="0029273A" w:rsidP="0029273A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14:ligatures w14:val="standardContextual"/>
        </w:rPr>
        <w:t>Петров Петр Петрович</w:t>
      </w:r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– кандидат </w:t>
      </w:r>
      <w:r w:rsidR="00115AE6"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педагогических </w:t>
      </w:r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наук, доцент, Ленинградский государственный университет имени А. С. Пушкина, Санкт-Петербург, Российская Федерация, ORCID ID: 0000-0000-0000-0000, e-</w:t>
      </w:r>
      <w:proofErr w:type="spellStart"/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mail</w:t>
      </w:r>
      <w:proofErr w:type="spellEnd"/>
      <w:r w:rsidRPr="00115AE6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: </w:t>
      </w:r>
      <w:hyperlink r:id="rId9" w:history="1">
        <w:r w:rsidRPr="00115AE6">
          <w:rPr>
            <w:rStyle w:val="af2"/>
            <w:rFonts w:ascii="Times New Roman" w:eastAsia="Calibri" w:hAnsi="Times New Roman" w:cs="Times New Roman"/>
            <w:kern w:val="2"/>
            <w:sz w:val="20"/>
            <w:szCs w:val="20"/>
            <w14:ligatures w14:val="standardContextual"/>
          </w:rPr>
          <w:t>ivanov@science.ru</w:t>
        </w:r>
      </w:hyperlink>
    </w:p>
    <w:p w14:paraId="0148845B" w14:textId="2724D436" w:rsidR="0029273A" w:rsidRPr="00115AE6" w:rsidRDefault="00115AE6" w:rsidP="0029273A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:lang w:val="en-US"/>
          <w14:ligatures w14:val="standardContextual"/>
        </w:rPr>
        <w:t xml:space="preserve">Ivanov Ivan </w:t>
      </w:r>
      <w:proofErr w:type="spellStart"/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:lang w:val="en-US"/>
          <w14:ligatures w14:val="standardContextual"/>
        </w:rPr>
        <w:t>Ivanovich</w:t>
      </w:r>
      <w:proofErr w:type="spellEnd"/>
      <w:r w:rsidRPr="00115AE6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– Candidate of Pedagogical Sciences, Associate Professor, Pushkin Leningrad State University, Saint Petersburg, Russian Federation</w:t>
      </w:r>
    </w:p>
    <w:p w14:paraId="355242E3" w14:textId="06376A61" w:rsidR="00115AE6" w:rsidRPr="00115AE6" w:rsidRDefault="00115AE6" w:rsidP="00115AE6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proofErr w:type="spellStart"/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:lang w:val="en-US"/>
          <w14:ligatures w14:val="standardContextual"/>
        </w:rPr>
        <w:t>Petrov</w:t>
      </w:r>
      <w:proofErr w:type="spellEnd"/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:lang w:val="en-US"/>
          <w14:ligatures w14:val="standardContextual"/>
        </w:rPr>
        <w:t xml:space="preserve"> Peter </w:t>
      </w:r>
      <w:proofErr w:type="spellStart"/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:lang w:val="en-US"/>
          <w14:ligatures w14:val="standardContextual"/>
        </w:rPr>
        <w:t>Petrovich</w:t>
      </w:r>
      <w:proofErr w:type="spellEnd"/>
      <w:r w:rsidRPr="00115AE6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– Candidate of Pedagogical Sciences, Associate Professor, Pushkin Leningrad State University, Saint Petersburg, Russian Federation</w:t>
      </w:r>
    </w:p>
    <w:p w14:paraId="000440DA" w14:textId="77777777" w:rsidR="00115AE6" w:rsidRPr="00115AE6" w:rsidRDefault="00115AE6" w:rsidP="0029273A">
      <w:pPr>
        <w:widowControl w:val="0"/>
        <w:suppressAutoHyphens/>
        <w:spacing w:after="0" w:line="276" w:lineRule="auto"/>
        <w:jc w:val="both"/>
        <w:rPr>
          <w:rFonts w:ascii="Times New Roman" w:eastAsia="Liberation Mono" w:hAnsi="Times New Roman" w:cs="Times New Roman"/>
          <w:sz w:val="20"/>
          <w:szCs w:val="20"/>
          <w:lang w:eastAsia="zh-CN" w:bidi="hi-IN"/>
        </w:rPr>
      </w:pPr>
      <w:r w:rsidRPr="00115AE6">
        <w:rPr>
          <w:rFonts w:ascii="Times New Roman" w:eastAsia="Calibri" w:hAnsi="Times New Roman" w:cs="Times New Roman"/>
          <w:b/>
          <w:kern w:val="2"/>
          <w:sz w:val="20"/>
          <w:szCs w:val="20"/>
          <w14:ligatures w14:val="standardContextual"/>
        </w:rPr>
        <w:t>Вклад соавторов</w:t>
      </w:r>
      <w:r w:rsidRPr="00115AE6">
        <w:rPr>
          <w:rFonts w:ascii="Times New Roman" w:eastAsia="Liberation Mono" w:hAnsi="Times New Roman" w:cs="Times New Roman"/>
          <w:sz w:val="20"/>
          <w:szCs w:val="20"/>
          <w:lang w:eastAsia="zh-CN" w:bidi="hi-IN"/>
        </w:rPr>
        <w:t xml:space="preserve"> </w:t>
      </w:r>
    </w:p>
    <w:p w14:paraId="7CD6E145" w14:textId="6EBCF33D" w:rsidR="00C54574" w:rsidRPr="00115AE6" w:rsidRDefault="00115AE6" w:rsidP="0029273A">
      <w:pPr>
        <w:widowControl w:val="0"/>
        <w:suppressAutoHyphens/>
        <w:spacing w:after="0" w:line="276" w:lineRule="auto"/>
        <w:jc w:val="both"/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</w:pPr>
      <w:r w:rsidRPr="00115AE6">
        <w:rPr>
          <w:rFonts w:ascii="Times New Roman" w:eastAsia="Liberation Mono" w:hAnsi="Times New Roman" w:cs="Times New Roman"/>
          <w:sz w:val="20"/>
          <w:szCs w:val="20"/>
          <w:lang w:eastAsia="zh-CN" w:bidi="hi-IN"/>
        </w:rPr>
        <w:t xml:space="preserve">Личный вклад в выполненную работу каждого соавтора равнозначный. </w:t>
      </w:r>
      <w:r w:rsidR="00C54574" w:rsidRPr="00115AE6">
        <w:rPr>
          <w:rFonts w:ascii="Times New Roman" w:eastAsia="Liberation Mono" w:hAnsi="Times New Roman" w:cs="Times New Roman"/>
          <w:sz w:val="24"/>
          <w:szCs w:val="24"/>
          <w:lang w:eastAsia="zh-CN" w:bidi="hi-IN"/>
        </w:rPr>
        <w:br w:type="page"/>
      </w:r>
    </w:p>
    <w:p w14:paraId="488A66EA" w14:textId="77777777" w:rsidR="005A3C79" w:rsidRPr="00905E54" w:rsidRDefault="004A3551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Заявку на участие в </w:t>
      </w:r>
      <w:r w:rsidR="00F3282F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Конференции</w:t>
      </w:r>
      <w:r w:rsidR="002950E4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B1EA6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материалы статей</w:t>
      </w:r>
      <w:r w:rsidR="007B1EA6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просим присылать </w:t>
      </w:r>
      <w:r w:rsidR="007B1EA6" w:rsidRPr="00905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 </w:t>
      </w:r>
      <w:r w:rsidR="001E2C8D" w:rsidRPr="00905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 мая</w:t>
      </w:r>
      <w:r w:rsidR="007B1EA6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0" w:history="1">
        <w:r w:rsidR="001E2C8D" w:rsidRPr="00905E54">
          <w:rPr>
            <w:rStyle w:val="af2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konf-lilgu@bk.ru</w:t>
        </w:r>
      </w:hyperlink>
      <w:r w:rsidR="001E2C8D" w:rsidRPr="0090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A3C79"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6170DC0A" w14:textId="581CD7B7" w:rsidR="005A3C79" w:rsidRPr="00905E54" w:rsidRDefault="005A3C79" w:rsidP="005A3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строке «Тема» письма указывается: 13ЛНЧт, населенный пункт, учреждение или организация, фамилия и инициалы участника (</w:t>
      </w:r>
      <w:proofErr w:type="spellStart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5844C1C" w14:textId="1AF3DF3C" w:rsidR="005A3C79" w:rsidRPr="00905E54" w:rsidRDefault="00AE4073" w:rsidP="005A3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0B7E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ЛНЧт, Луга, Лужский институт (филиал) ЛГУ им. А.С. Пушкина, Иванов И.И.</w:t>
      </w:r>
    </w:p>
    <w:p w14:paraId="20477DD5" w14:textId="0FB24817" w:rsidR="007B1EA6" w:rsidRPr="00905E54" w:rsidRDefault="005A3C79" w:rsidP="005A3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Заявку на участие и текст статьи отправлять в одном файле.</w:t>
      </w:r>
      <w:r w:rsidRPr="00905E54">
        <w:rPr>
          <w:rFonts w:ascii="Times New Roman" w:hAnsi="Times New Roman" w:cs="Times New Roman"/>
          <w:sz w:val="24"/>
          <w:szCs w:val="24"/>
        </w:rPr>
        <w:t xml:space="preserve"> </w:t>
      </w:r>
      <w:r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названии файла указать фамилию автора и первое слово названия статьи (напр.: </w:t>
      </w:r>
      <w:r w:rsidRPr="0090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Иванов. Содержание</w:t>
      </w:r>
      <w:r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Материалы информационно-рекламного и публицистического характера </w:t>
      </w:r>
      <w:r w:rsidRPr="00905E5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 принимаются</w:t>
      </w:r>
      <w:r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1B31424" w14:textId="40488768" w:rsidR="007B1EA6" w:rsidRPr="00905E54" w:rsidRDefault="007B1EA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осуществляет проверку всех поступающих материалов средствами программы </w:t>
      </w:r>
      <w:r w:rsidR="008D3CE7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Антиплагиат.ВУЗ</w:t>
      </w:r>
      <w:proofErr w:type="spellEnd"/>
      <w:r w:rsidR="008D3CE7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3C79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Оригинальность текста статьи должна быть не менее 70 % от общего объема</w:t>
      </w:r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неоформленных заимствований материалы к публикации </w:t>
      </w:r>
      <w:r w:rsidRPr="00905E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принимаются</w:t>
      </w:r>
      <w:r w:rsidRPr="00905E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7E189904" w14:textId="2897E2D3" w:rsidR="007B1EA6" w:rsidRPr="00905E54" w:rsidRDefault="007B1EA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Оргвзнос </w:t>
      </w:r>
      <w:r w:rsidR="00C86983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участие в </w:t>
      </w:r>
      <w:r w:rsidR="00337075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="002950E4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1000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r w:rsidR="00EB6B21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</w:t>
      </w:r>
      <w:r w:rsidR="00337075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оплаты не позднее дня начала К</w:t>
      </w:r>
      <w:r w:rsidR="00EB6B21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онференции.</w:t>
      </w:r>
    </w:p>
    <w:p w14:paraId="10B33D0B" w14:textId="6BA2CBEB" w:rsidR="007B1EA6" w:rsidRPr="00905E54" w:rsidRDefault="007B1EA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337075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  <w:r w:rsidR="002950E4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подготовлен электронный сборник материалов </w:t>
      </w:r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регистрацией в </w:t>
      </w:r>
      <w:proofErr w:type="spellStart"/>
      <w:r w:rsidR="005A3C79"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Информрегистре</w:t>
      </w:r>
      <w:proofErr w:type="spellEnd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7399BF3" w14:textId="77777777" w:rsidR="007B1EA6" w:rsidRPr="00905E54" w:rsidRDefault="007B1EA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будут постатейно размещены в РИНЦ на основании договора № 100-01/2014К от 24.01.2014.</w:t>
      </w:r>
    </w:p>
    <w:p w14:paraId="082081A9" w14:textId="77777777" w:rsidR="007B1EA6" w:rsidRPr="00905E54" w:rsidRDefault="007B1EA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Оргкомитет оставляет за собой право отбора статей для публикации. </w:t>
      </w:r>
      <w:r w:rsidRPr="00905E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атериалы не рецензируются и не возвращаются. Справки о принятии статьи к публикации не выдаются. </w:t>
      </w:r>
    </w:p>
    <w:p w14:paraId="08FB6D58" w14:textId="62A5DFDD" w:rsidR="002E3056" w:rsidRPr="00905E54" w:rsidRDefault="005A3C79" w:rsidP="00C06D7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ОТВЕТСТВЕННОЕ ЛИЦО</w:t>
      </w:r>
    </w:p>
    <w:p w14:paraId="5866191D" w14:textId="1BB746F1" w:rsidR="005A3C79" w:rsidRPr="00905E54" w:rsidRDefault="005A3C79" w:rsidP="005A3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Демида Жанна Леонидовна, заместитель директора по учебно-воспитательной и научной работе Лужского института (филиала) ЛГУ им. А.С.</w:t>
      </w:r>
      <w:r w:rsidR="00C0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(телефон: 8(81372) 2-14-02; e-</w:t>
      </w:r>
      <w:proofErr w:type="spellStart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1" w:history="1">
        <w:r w:rsidR="00905E54" w:rsidRPr="008D4C52">
          <w:rPr>
            <w:rStyle w:val="af2"/>
            <w:rFonts w:ascii="Times New Roman" w:hAnsi="Times New Roman" w:cs="Times New Roman"/>
            <w:sz w:val="24"/>
            <w:szCs w:val="24"/>
          </w:rPr>
          <w:t>konf-lilgu@bk.ru</w:t>
        </w:r>
      </w:hyperlink>
      <w:r w:rsidR="00905E54">
        <w:rPr>
          <w:rFonts w:ascii="Times New Roman" w:hAnsi="Times New Roman" w:cs="Times New Roman"/>
          <w:sz w:val="24"/>
          <w:szCs w:val="24"/>
        </w:rPr>
        <w:t xml:space="preserve"> 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F50D4E8" w14:textId="3B087EE5" w:rsidR="007B1EA6" w:rsidRPr="00905E54" w:rsidRDefault="00452EE9" w:rsidP="00C06D76">
      <w:pPr>
        <w:spacing w:before="120"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  <w:r w:rsidR="007B1EA6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50E4"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КОНФЕРЕНЦИИ</w:t>
      </w:r>
    </w:p>
    <w:p w14:paraId="3DCFF6BD" w14:textId="6F29C74E" w:rsidR="005A3C79" w:rsidRPr="00905E54" w:rsidRDefault="005A3C79" w:rsidP="005A3C79">
      <w:pPr>
        <w:spacing w:before="6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Время проведения: 11.00 – 1</w:t>
      </w:r>
      <w:r w:rsidR="009C062E"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.00.</w:t>
      </w:r>
    </w:p>
    <w:p w14:paraId="6E39821B" w14:textId="28C41099" w:rsidR="005A3C79" w:rsidRPr="00905E54" w:rsidRDefault="005A3C79" w:rsidP="005A3C79">
      <w:pPr>
        <w:spacing w:before="60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Место проведения: Лужский институт (филиал), Ленинградская область, г.</w:t>
      </w:r>
      <w:r w:rsidR="00C06D7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Луга, </w:t>
      </w:r>
      <w:proofErr w:type="spellStart"/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пр.Володарского</w:t>
      </w:r>
      <w:proofErr w:type="spellEnd"/>
      <w:r w:rsidRPr="00905E5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д.52А.</w:t>
      </w:r>
    </w:p>
    <w:p w14:paraId="2F4130A8" w14:textId="77777777" w:rsidR="005A3C79" w:rsidRPr="00C06D76" w:rsidRDefault="005A3C79" w:rsidP="005A3C79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06D76">
        <w:rPr>
          <w:rFonts w:ascii="Times New Roman" w:eastAsia="Times New Roman" w:hAnsi="Times New Roman" w:cs="Times New Roman"/>
          <w:i/>
          <w:color w:val="202020"/>
          <w:sz w:val="20"/>
          <w:szCs w:val="20"/>
          <w:lang w:eastAsia="ru-RU"/>
        </w:rPr>
        <w:t>В случае невозможности проведения Конференции в очном формате по причинам, не зависящим от оргкомитета (пандемия, стихийные бедствия и пр.), может быть принято решение о проведении мероприятий конференции только в онлайн формате.</w:t>
      </w:r>
    </w:p>
    <w:p w14:paraId="72F477C4" w14:textId="235BB137" w:rsidR="005A3C79" w:rsidRPr="00905E54" w:rsidRDefault="005A3C79" w:rsidP="00C06D7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Дополнительную информацию о работе научной конференции Вы можете получить по телефону: </w:t>
      </w:r>
      <w:r w:rsidRPr="00905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8(81372) 2-14-02, </w:t>
      </w:r>
      <w:r w:rsidRPr="00905E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5E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="00905E54" w:rsidRPr="008D4C52">
          <w:rPr>
            <w:rStyle w:val="af2"/>
            <w:rFonts w:ascii="Times New Roman" w:hAnsi="Times New Roman" w:cs="Times New Roman"/>
            <w:sz w:val="24"/>
            <w:szCs w:val="24"/>
          </w:rPr>
          <w:t>konf-lilgu@bk.ru</w:t>
        </w:r>
      </w:hyperlink>
      <w:r w:rsidRPr="00905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963542" w14:textId="7374DAB6" w:rsidR="002E3056" w:rsidRDefault="002E3056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F75D0B" w14:textId="4FA182C2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2235D4" w14:textId="7E77A835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7CE9A5" w14:textId="00DF127F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D54E88" w14:textId="2961B35A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2A59A4" w14:textId="68F5A737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1CE19E" w14:textId="073D6CC3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822E3C" w14:textId="39AB35C9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3B2E8B" w14:textId="0712C4B1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105D97" w14:textId="43FD8C56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FD90B0" w14:textId="21E46CF8" w:rsid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35239A" w14:textId="77777777" w:rsidR="00905E54" w:rsidRPr="00905E54" w:rsidRDefault="00905E54" w:rsidP="006D77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DF4A95" w14:textId="77777777" w:rsidR="007B1EA6" w:rsidRPr="00C06D76" w:rsidRDefault="007B1EA6" w:rsidP="006D77B7">
      <w:pPr>
        <w:keepNext/>
        <w:spacing w:after="0" w:line="240" w:lineRule="auto"/>
        <w:ind w:firstLine="360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Образец заявки</w:t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6"/>
        <w:gridCol w:w="4436"/>
      </w:tblGrid>
      <w:tr w:rsidR="007B1EA6" w:rsidRPr="005A3C79" w14:paraId="21897366" w14:textId="77777777" w:rsidTr="00D669DF">
        <w:tc>
          <w:tcPr>
            <w:tcW w:w="9962" w:type="dxa"/>
            <w:gridSpan w:val="2"/>
          </w:tcPr>
          <w:p w14:paraId="3F3CE230" w14:textId="77777777" w:rsidR="007B1EA6" w:rsidRPr="005A3C79" w:rsidRDefault="007B1EA6" w:rsidP="006D77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ЗАЯВКА </w:t>
            </w:r>
          </w:p>
          <w:p w14:paraId="2E2695F6" w14:textId="46CD812E" w:rsidR="005A3C79" w:rsidRPr="005A3C79" w:rsidRDefault="007B1EA6" w:rsidP="005A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участие в</w:t>
            </w:r>
            <w:r w:rsidR="00F8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</w:t>
            </w:r>
            <w:r w:rsidR="00F80280"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международной</w:t>
            </w:r>
            <w:r w:rsidR="005A3C79"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научной конференции </w:t>
            </w:r>
          </w:p>
          <w:p w14:paraId="47A53008" w14:textId="77777777" w:rsidR="00F80280" w:rsidRDefault="005A3C79" w:rsidP="005A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</w:t>
            </w:r>
            <w:r w:rsidRPr="00F80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80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 Лужские научные чтения </w:t>
            </w:r>
          </w:p>
          <w:p w14:paraId="1DBE1DC9" w14:textId="51766FA0" w:rsidR="007B1EA6" w:rsidRPr="00F80280" w:rsidRDefault="005A3C79" w:rsidP="005A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0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«Современное научное знание: теория и практика»</w:t>
            </w:r>
          </w:p>
        </w:tc>
      </w:tr>
      <w:tr w:rsidR="007B1EA6" w:rsidRPr="005A3C79" w14:paraId="471C2DC3" w14:textId="77777777" w:rsidTr="00D669DF">
        <w:tc>
          <w:tcPr>
            <w:tcW w:w="5526" w:type="dxa"/>
          </w:tcPr>
          <w:p w14:paraId="311CDF8E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436" w:type="dxa"/>
          </w:tcPr>
          <w:p w14:paraId="3BB919B6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1C795A4C" w14:textId="77777777" w:rsidTr="00D669DF">
        <w:tc>
          <w:tcPr>
            <w:tcW w:w="5526" w:type="dxa"/>
          </w:tcPr>
          <w:p w14:paraId="1F147918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направление</w:t>
            </w:r>
          </w:p>
          <w:p w14:paraId="6F764CBB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(обязательно из информационного письма)</w:t>
            </w:r>
          </w:p>
        </w:tc>
        <w:tc>
          <w:tcPr>
            <w:tcW w:w="4436" w:type="dxa"/>
          </w:tcPr>
          <w:p w14:paraId="286A98EC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753747F5" w14:textId="77777777" w:rsidTr="00D669DF">
        <w:tc>
          <w:tcPr>
            <w:tcW w:w="5526" w:type="dxa"/>
          </w:tcPr>
          <w:p w14:paraId="7689D0CD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436" w:type="dxa"/>
          </w:tcPr>
          <w:p w14:paraId="201C3559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31FC81F0" w14:textId="77777777" w:rsidTr="00D669DF">
        <w:tc>
          <w:tcPr>
            <w:tcW w:w="5526" w:type="dxa"/>
          </w:tcPr>
          <w:p w14:paraId="64D07DC9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6" w:type="dxa"/>
          </w:tcPr>
          <w:p w14:paraId="2D76648F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B1EA6" w:rsidRPr="005A3C79" w14:paraId="17780098" w14:textId="77777777" w:rsidTr="00D669DF">
        <w:tc>
          <w:tcPr>
            <w:tcW w:w="5526" w:type="dxa"/>
          </w:tcPr>
          <w:p w14:paraId="3F11B2AC" w14:textId="15B8B1D8" w:rsidR="007B1EA6" w:rsidRPr="005A3C79" w:rsidRDefault="007B1EA6" w:rsidP="00EA7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организации </w:t>
            </w:r>
            <w:r w:rsidR="00EA7651"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Уставу</w:t>
            </w:r>
          </w:p>
        </w:tc>
        <w:tc>
          <w:tcPr>
            <w:tcW w:w="4436" w:type="dxa"/>
          </w:tcPr>
          <w:p w14:paraId="25004C33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550D69C2" w14:textId="77777777" w:rsidTr="00D669DF">
        <w:tc>
          <w:tcPr>
            <w:tcW w:w="5526" w:type="dxa"/>
          </w:tcPr>
          <w:p w14:paraId="71BB864E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4436" w:type="dxa"/>
          </w:tcPr>
          <w:p w14:paraId="421C5C4A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463A1692" w14:textId="77777777" w:rsidTr="00D669DF">
        <w:tc>
          <w:tcPr>
            <w:tcW w:w="5526" w:type="dxa"/>
          </w:tcPr>
          <w:p w14:paraId="7E9F205F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4436" w:type="dxa"/>
          </w:tcPr>
          <w:p w14:paraId="39A9E81B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18FB5165" w14:textId="77777777" w:rsidTr="00D669DF">
        <w:tc>
          <w:tcPr>
            <w:tcW w:w="5526" w:type="dxa"/>
          </w:tcPr>
          <w:p w14:paraId="3D80B2CF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436" w:type="dxa"/>
          </w:tcPr>
          <w:p w14:paraId="0D588BE4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36DF2E09" w14:textId="77777777" w:rsidTr="00D669DF">
        <w:tc>
          <w:tcPr>
            <w:tcW w:w="5526" w:type="dxa"/>
          </w:tcPr>
          <w:p w14:paraId="7C6E3F91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4436" w:type="dxa"/>
          </w:tcPr>
          <w:p w14:paraId="2C89A081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0E69CCB7" w14:textId="77777777" w:rsidTr="00D669DF">
        <w:tc>
          <w:tcPr>
            <w:tcW w:w="5526" w:type="dxa"/>
          </w:tcPr>
          <w:p w14:paraId="2AF5D973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страниц в статье</w:t>
            </w:r>
          </w:p>
        </w:tc>
        <w:tc>
          <w:tcPr>
            <w:tcW w:w="4436" w:type="dxa"/>
          </w:tcPr>
          <w:p w14:paraId="34A3E3E0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2BC0B47B" w14:textId="77777777" w:rsidTr="00D669DF">
        <w:tc>
          <w:tcPr>
            <w:tcW w:w="5526" w:type="dxa"/>
          </w:tcPr>
          <w:p w14:paraId="0BDF2EC6" w14:textId="2E6F4CEC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участия</w:t>
            </w:r>
            <w:r w:rsid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3C79"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(очно или онлайн с докладом / заочно (только публикация) / очно или онлайн без доклада (слушатель))</w:t>
            </w:r>
          </w:p>
        </w:tc>
        <w:tc>
          <w:tcPr>
            <w:tcW w:w="4436" w:type="dxa"/>
          </w:tcPr>
          <w:p w14:paraId="0C120E71" w14:textId="77777777" w:rsidR="007B1EA6" w:rsidRPr="005A3C79" w:rsidRDefault="007B1EA6" w:rsidP="006D77B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7B1EA6" w:rsidRPr="005A3C79" w14:paraId="7A466349" w14:textId="77777777" w:rsidTr="00D669DF">
        <w:tc>
          <w:tcPr>
            <w:tcW w:w="5526" w:type="dxa"/>
          </w:tcPr>
          <w:p w14:paraId="1AD8ABB3" w14:textId="4313BC4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доклада </w:t>
            </w:r>
            <w:r w:rsidR="005A3C79"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форме участия – очно или онлайн)</w:t>
            </w:r>
          </w:p>
        </w:tc>
        <w:tc>
          <w:tcPr>
            <w:tcW w:w="4436" w:type="dxa"/>
          </w:tcPr>
          <w:p w14:paraId="053FC3C7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EA6" w:rsidRPr="005A3C79" w14:paraId="0358150A" w14:textId="77777777" w:rsidTr="00D669DF">
        <w:tc>
          <w:tcPr>
            <w:tcW w:w="5526" w:type="dxa"/>
          </w:tcPr>
          <w:p w14:paraId="795BD7FC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36" w:type="dxa"/>
          </w:tcPr>
          <w:p w14:paraId="5379D11D" w14:textId="77777777" w:rsidR="007B1EA6" w:rsidRPr="005A3C79" w:rsidRDefault="007B1EA6" w:rsidP="006D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A96511" w14:textId="77777777" w:rsidR="00C95BF2" w:rsidRDefault="00C95BF2" w:rsidP="002F54C0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95BF2" w:rsidSect="00C06D76">
      <w:footerReference w:type="even" r:id="rId13"/>
      <w:footerReference w:type="default" r:id="rId14"/>
      <w:pgSz w:w="12240" w:h="15840"/>
      <w:pgMar w:top="1134" w:right="1134" w:bottom="1134" w:left="1134" w:header="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5BE77" w14:textId="77777777" w:rsidR="0036387C" w:rsidRDefault="0036387C">
      <w:pPr>
        <w:spacing w:after="0" w:line="240" w:lineRule="auto"/>
      </w:pPr>
      <w:r>
        <w:separator/>
      </w:r>
    </w:p>
  </w:endnote>
  <w:endnote w:type="continuationSeparator" w:id="0">
    <w:p w14:paraId="6AAFF560" w14:textId="77777777" w:rsidR="0036387C" w:rsidRDefault="00363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erif CN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76784582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2E2EF13" w14:textId="77777777" w:rsidR="00411946" w:rsidRDefault="00411946" w:rsidP="003C1B1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36FAA284" w14:textId="77777777" w:rsidR="00411946" w:rsidRDefault="004119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180010314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5DA5AB11" w14:textId="0A4AB470" w:rsidR="00411946" w:rsidRDefault="00411946" w:rsidP="003C1B1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6E7B78">
          <w:rPr>
            <w:rStyle w:val="a5"/>
            <w:noProof/>
          </w:rPr>
          <w:t>7</w:t>
        </w:r>
        <w:r>
          <w:rPr>
            <w:rStyle w:val="a5"/>
          </w:rPr>
          <w:fldChar w:fldCharType="end"/>
        </w:r>
      </w:p>
    </w:sdtContent>
  </w:sdt>
  <w:p w14:paraId="37A0962D" w14:textId="77777777" w:rsidR="00411946" w:rsidRDefault="004119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DCC08" w14:textId="77777777" w:rsidR="0036387C" w:rsidRDefault="0036387C">
      <w:pPr>
        <w:spacing w:after="0" w:line="240" w:lineRule="auto"/>
      </w:pPr>
      <w:r>
        <w:separator/>
      </w:r>
    </w:p>
  </w:footnote>
  <w:footnote w:type="continuationSeparator" w:id="0">
    <w:p w14:paraId="0C18383B" w14:textId="77777777" w:rsidR="0036387C" w:rsidRDefault="0036387C">
      <w:pPr>
        <w:spacing w:after="0" w:line="240" w:lineRule="auto"/>
      </w:pPr>
      <w:r>
        <w:continuationSeparator/>
      </w:r>
    </w:p>
  </w:footnote>
  <w:footnote w:id="1">
    <w:p w14:paraId="302A44F9" w14:textId="155F279B" w:rsidR="00681576" w:rsidRPr="00BA18E1" w:rsidRDefault="00681576" w:rsidP="00BA18E1">
      <w:pPr>
        <w:pStyle w:val="af"/>
        <w:jc w:val="both"/>
        <w:rPr>
          <w:rFonts w:ascii="Times New Roman" w:hAnsi="Times New Roman" w:cs="Times New Roman"/>
        </w:rPr>
      </w:pPr>
      <w:r w:rsidRPr="00BA18E1">
        <w:rPr>
          <w:rStyle w:val="af1"/>
          <w:rFonts w:ascii="Times New Roman" w:hAnsi="Times New Roman" w:cs="Times New Roman"/>
        </w:rPr>
        <w:footnoteRef/>
      </w:r>
      <w:r w:rsidRPr="00BA18E1">
        <w:rPr>
          <w:rFonts w:ascii="Times New Roman" w:hAnsi="Times New Roman" w:cs="Times New Roman"/>
        </w:rPr>
        <w:t xml:space="preserve"> Возможно, будет организована Студенческая секция по всем тематикам.</w:t>
      </w:r>
    </w:p>
  </w:footnote>
  <w:footnote w:id="2">
    <w:p w14:paraId="4E02C303" w14:textId="787989DD" w:rsidR="00B84A5F" w:rsidRDefault="00B84A5F" w:rsidP="00BA18E1">
      <w:pPr>
        <w:pStyle w:val="af"/>
        <w:jc w:val="both"/>
      </w:pPr>
      <w:r w:rsidRPr="00BA18E1">
        <w:rPr>
          <w:rStyle w:val="af1"/>
          <w:rFonts w:ascii="Times New Roman" w:hAnsi="Times New Roman" w:cs="Times New Roman"/>
        </w:rPr>
        <w:footnoteRef/>
      </w:r>
      <w:r w:rsidRPr="00BA18E1">
        <w:rPr>
          <w:rFonts w:ascii="Times New Roman" w:hAnsi="Times New Roman" w:cs="Times New Roman"/>
        </w:rPr>
        <w:t xml:space="preserve"> </w:t>
      </w:r>
      <w:r w:rsidR="00BA18E1" w:rsidRPr="00BA18E1">
        <w:rPr>
          <w:rFonts w:ascii="Times New Roman" w:hAnsi="Times New Roman" w:cs="Times New Roman"/>
        </w:rPr>
        <w:t>В этом году приветствуются материалы на темы</w:t>
      </w:r>
      <w:r w:rsidR="00BA18E1">
        <w:rPr>
          <w:rFonts w:ascii="Times New Roman" w:hAnsi="Times New Roman" w:cs="Times New Roman"/>
        </w:rPr>
        <w:t>, связанные</w:t>
      </w:r>
      <w:r w:rsidR="00BA18E1" w:rsidRPr="00BA18E1">
        <w:rPr>
          <w:rFonts w:ascii="Times New Roman" w:hAnsi="Times New Roman" w:cs="Times New Roman"/>
        </w:rPr>
        <w:t xml:space="preserve"> с Годом защитника Отечества и посвященные 80-летию Победы в Великой Отечественной войне 1941-1945 гг.</w:t>
      </w:r>
    </w:p>
  </w:footnote>
  <w:footnote w:id="3">
    <w:p w14:paraId="19ADFCB6" w14:textId="6054708A" w:rsidR="00C21FD6" w:rsidRPr="00C21FD6" w:rsidRDefault="00C21FD6" w:rsidP="00C21FD6">
      <w:pPr>
        <w:pStyle w:val="af"/>
        <w:jc w:val="both"/>
        <w:rPr>
          <w:rFonts w:ascii="Times New Roman" w:hAnsi="Times New Roman" w:cs="Times New Roman"/>
        </w:rPr>
      </w:pPr>
      <w:r w:rsidRPr="00C21FD6">
        <w:rPr>
          <w:rStyle w:val="af1"/>
          <w:rFonts w:ascii="Times New Roman" w:hAnsi="Times New Roman" w:cs="Times New Roman"/>
        </w:rPr>
        <w:footnoteRef/>
      </w:r>
      <w:r w:rsidRPr="00C21FD6">
        <w:rPr>
          <w:rFonts w:ascii="Times New Roman" w:hAnsi="Times New Roman" w:cs="Times New Roman"/>
        </w:rPr>
        <w:t xml:space="preserve"> </w:t>
      </w:r>
      <w:r w:rsidR="00C54574" w:rsidRPr="00C21FD6">
        <w:rPr>
          <w:rFonts w:ascii="Times New Roman" w:eastAsia="Calibri" w:hAnsi="Times New Roman" w:cs="Times New Roman"/>
          <w:iCs/>
          <w:kern w:val="2"/>
          <w14:ligatures w14:val="standardContextual"/>
        </w:rPr>
        <w:t>Список выстраивается в алфавитном порядке и нумеруется</w:t>
      </w:r>
      <w:r w:rsidR="00C54574">
        <w:rPr>
          <w:rFonts w:ascii="Times New Roman" w:eastAsia="Calibri" w:hAnsi="Times New Roman" w:cs="Times New Roman"/>
          <w:iCs/>
          <w:kern w:val="2"/>
          <w14:ligatures w14:val="standardContextual"/>
        </w:rPr>
        <w:t>.</w:t>
      </w:r>
      <w:r w:rsidR="00C54574" w:rsidRPr="00C21FD6">
        <w:rPr>
          <w:rFonts w:ascii="Times New Roman" w:hAnsi="Times New Roman" w:cs="Times New Roman"/>
        </w:rPr>
        <w:t xml:space="preserve"> </w:t>
      </w:r>
      <w:r w:rsidR="00C54574">
        <w:rPr>
          <w:rFonts w:ascii="Times New Roman" w:hAnsi="Times New Roman" w:cs="Times New Roman"/>
        </w:rPr>
        <w:t>П</w:t>
      </w:r>
      <w:r w:rsidRPr="00C21FD6">
        <w:rPr>
          <w:rFonts w:ascii="Times New Roman" w:eastAsia="Calibri" w:hAnsi="Times New Roman" w:cs="Times New Roman"/>
          <w:iCs/>
          <w:kern w:val="2"/>
          <w14:ligatures w14:val="standardContextual"/>
        </w:rPr>
        <w:t xml:space="preserve">римеры оформления </w:t>
      </w:r>
      <w:proofErr w:type="spellStart"/>
      <w:r w:rsidRPr="00C21FD6">
        <w:rPr>
          <w:rFonts w:ascii="Times New Roman" w:eastAsia="Calibri" w:hAnsi="Times New Roman" w:cs="Times New Roman"/>
          <w:iCs/>
          <w:kern w:val="2"/>
          <w14:ligatures w14:val="standardContextual"/>
        </w:rPr>
        <w:t>затекстовых</w:t>
      </w:r>
      <w:proofErr w:type="spellEnd"/>
      <w:r w:rsidRPr="00C21FD6">
        <w:rPr>
          <w:rFonts w:ascii="Times New Roman" w:eastAsia="Calibri" w:hAnsi="Times New Roman" w:cs="Times New Roman"/>
          <w:iCs/>
          <w:kern w:val="2"/>
          <w14:ligatures w14:val="standardContextual"/>
        </w:rPr>
        <w:t xml:space="preserve"> библиографических ссылок</w:t>
      </w:r>
      <w:r w:rsidR="00C54574">
        <w:rPr>
          <w:rFonts w:ascii="Times New Roman" w:eastAsia="Calibri" w:hAnsi="Times New Roman" w:cs="Times New Roman"/>
          <w:iCs/>
          <w:kern w:val="2"/>
          <w14:ligatures w14:val="standardContextual"/>
        </w:rPr>
        <w:t xml:space="preserve"> приведены выше</w:t>
      </w:r>
      <w:r w:rsidRPr="00C21FD6">
        <w:rPr>
          <w:rFonts w:ascii="Times New Roman" w:eastAsia="Calibri" w:hAnsi="Times New Roman" w:cs="Times New Roman"/>
          <w:iCs/>
          <w:kern w:val="2"/>
          <w14:ligatures w14:val="standardContextu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2B8"/>
    <w:multiLevelType w:val="hybridMultilevel"/>
    <w:tmpl w:val="E23CC39C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6CA1"/>
    <w:multiLevelType w:val="hybridMultilevel"/>
    <w:tmpl w:val="3F14378E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3CF8"/>
    <w:multiLevelType w:val="multilevel"/>
    <w:tmpl w:val="73564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" w15:restartNumberingAfterBreak="0">
    <w:nsid w:val="11232525"/>
    <w:multiLevelType w:val="hybridMultilevel"/>
    <w:tmpl w:val="884E9E10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C79CA"/>
    <w:multiLevelType w:val="hybridMultilevel"/>
    <w:tmpl w:val="29B6ACC2"/>
    <w:lvl w:ilvl="0" w:tplc="0950A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E2AA1F6">
      <w:start w:val="1"/>
      <w:numFmt w:val="lowerLetter"/>
      <w:lvlText w:val="%2."/>
      <w:lvlJc w:val="left"/>
      <w:pPr>
        <w:ind w:left="1789" w:hanging="360"/>
      </w:pPr>
    </w:lvl>
    <w:lvl w:ilvl="2" w:tplc="F5F0B6CE">
      <w:start w:val="1"/>
      <w:numFmt w:val="lowerRoman"/>
      <w:lvlText w:val="%3."/>
      <w:lvlJc w:val="right"/>
      <w:pPr>
        <w:ind w:left="2509" w:hanging="180"/>
      </w:pPr>
    </w:lvl>
    <w:lvl w:ilvl="3" w:tplc="849CDFCC">
      <w:start w:val="1"/>
      <w:numFmt w:val="decimal"/>
      <w:lvlText w:val="%4."/>
      <w:lvlJc w:val="left"/>
      <w:pPr>
        <w:ind w:left="3229" w:hanging="360"/>
      </w:pPr>
    </w:lvl>
    <w:lvl w:ilvl="4" w:tplc="496AE204">
      <w:start w:val="1"/>
      <w:numFmt w:val="lowerLetter"/>
      <w:lvlText w:val="%5."/>
      <w:lvlJc w:val="left"/>
      <w:pPr>
        <w:ind w:left="3949" w:hanging="360"/>
      </w:pPr>
    </w:lvl>
    <w:lvl w:ilvl="5" w:tplc="63FC2D8A">
      <w:start w:val="1"/>
      <w:numFmt w:val="lowerRoman"/>
      <w:lvlText w:val="%6."/>
      <w:lvlJc w:val="right"/>
      <w:pPr>
        <w:ind w:left="4669" w:hanging="180"/>
      </w:pPr>
    </w:lvl>
    <w:lvl w:ilvl="6" w:tplc="6714DAFA">
      <w:start w:val="1"/>
      <w:numFmt w:val="decimal"/>
      <w:lvlText w:val="%7."/>
      <w:lvlJc w:val="left"/>
      <w:pPr>
        <w:ind w:left="5389" w:hanging="360"/>
      </w:pPr>
    </w:lvl>
    <w:lvl w:ilvl="7" w:tplc="2AC076A2">
      <w:start w:val="1"/>
      <w:numFmt w:val="lowerLetter"/>
      <w:lvlText w:val="%8."/>
      <w:lvlJc w:val="left"/>
      <w:pPr>
        <w:ind w:left="6109" w:hanging="360"/>
      </w:pPr>
    </w:lvl>
    <w:lvl w:ilvl="8" w:tplc="90A6A93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A9229E"/>
    <w:multiLevelType w:val="hybridMultilevel"/>
    <w:tmpl w:val="A290E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CA24C4"/>
    <w:multiLevelType w:val="hybridMultilevel"/>
    <w:tmpl w:val="29B6ACC2"/>
    <w:lvl w:ilvl="0" w:tplc="0950A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E2AA1F6">
      <w:start w:val="1"/>
      <w:numFmt w:val="lowerLetter"/>
      <w:lvlText w:val="%2."/>
      <w:lvlJc w:val="left"/>
      <w:pPr>
        <w:ind w:left="1789" w:hanging="360"/>
      </w:pPr>
    </w:lvl>
    <w:lvl w:ilvl="2" w:tplc="F5F0B6CE">
      <w:start w:val="1"/>
      <w:numFmt w:val="lowerRoman"/>
      <w:lvlText w:val="%3."/>
      <w:lvlJc w:val="right"/>
      <w:pPr>
        <w:ind w:left="2509" w:hanging="180"/>
      </w:pPr>
    </w:lvl>
    <w:lvl w:ilvl="3" w:tplc="849CDFCC">
      <w:start w:val="1"/>
      <w:numFmt w:val="decimal"/>
      <w:lvlText w:val="%4."/>
      <w:lvlJc w:val="left"/>
      <w:pPr>
        <w:ind w:left="3229" w:hanging="360"/>
      </w:pPr>
    </w:lvl>
    <w:lvl w:ilvl="4" w:tplc="496AE204">
      <w:start w:val="1"/>
      <w:numFmt w:val="lowerLetter"/>
      <w:lvlText w:val="%5."/>
      <w:lvlJc w:val="left"/>
      <w:pPr>
        <w:ind w:left="3949" w:hanging="360"/>
      </w:pPr>
    </w:lvl>
    <w:lvl w:ilvl="5" w:tplc="63FC2D8A">
      <w:start w:val="1"/>
      <w:numFmt w:val="lowerRoman"/>
      <w:lvlText w:val="%6."/>
      <w:lvlJc w:val="right"/>
      <w:pPr>
        <w:ind w:left="4669" w:hanging="180"/>
      </w:pPr>
    </w:lvl>
    <w:lvl w:ilvl="6" w:tplc="6714DAFA">
      <w:start w:val="1"/>
      <w:numFmt w:val="decimal"/>
      <w:lvlText w:val="%7."/>
      <w:lvlJc w:val="left"/>
      <w:pPr>
        <w:ind w:left="5389" w:hanging="360"/>
      </w:pPr>
    </w:lvl>
    <w:lvl w:ilvl="7" w:tplc="2AC076A2">
      <w:start w:val="1"/>
      <w:numFmt w:val="lowerLetter"/>
      <w:lvlText w:val="%8."/>
      <w:lvlJc w:val="left"/>
      <w:pPr>
        <w:ind w:left="6109" w:hanging="360"/>
      </w:pPr>
    </w:lvl>
    <w:lvl w:ilvl="8" w:tplc="90A6A93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E729C4"/>
    <w:multiLevelType w:val="hybridMultilevel"/>
    <w:tmpl w:val="1BB0B4C4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3A2A34"/>
    <w:multiLevelType w:val="hybridMultilevel"/>
    <w:tmpl w:val="29B6ACC2"/>
    <w:lvl w:ilvl="0" w:tplc="0950A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E2AA1F6">
      <w:start w:val="1"/>
      <w:numFmt w:val="lowerLetter"/>
      <w:lvlText w:val="%2."/>
      <w:lvlJc w:val="left"/>
      <w:pPr>
        <w:ind w:left="1789" w:hanging="360"/>
      </w:pPr>
    </w:lvl>
    <w:lvl w:ilvl="2" w:tplc="F5F0B6CE">
      <w:start w:val="1"/>
      <w:numFmt w:val="lowerRoman"/>
      <w:lvlText w:val="%3."/>
      <w:lvlJc w:val="right"/>
      <w:pPr>
        <w:ind w:left="2509" w:hanging="180"/>
      </w:pPr>
    </w:lvl>
    <w:lvl w:ilvl="3" w:tplc="849CDFCC">
      <w:start w:val="1"/>
      <w:numFmt w:val="decimal"/>
      <w:lvlText w:val="%4."/>
      <w:lvlJc w:val="left"/>
      <w:pPr>
        <w:ind w:left="3229" w:hanging="360"/>
      </w:pPr>
    </w:lvl>
    <w:lvl w:ilvl="4" w:tplc="496AE204">
      <w:start w:val="1"/>
      <w:numFmt w:val="lowerLetter"/>
      <w:lvlText w:val="%5."/>
      <w:lvlJc w:val="left"/>
      <w:pPr>
        <w:ind w:left="3949" w:hanging="360"/>
      </w:pPr>
    </w:lvl>
    <w:lvl w:ilvl="5" w:tplc="63FC2D8A">
      <w:start w:val="1"/>
      <w:numFmt w:val="lowerRoman"/>
      <w:lvlText w:val="%6."/>
      <w:lvlJc w:val="right"/>
      <w:pPr>
        <w:ind w:left="4669" w:hanging="180"/>
      </w:pPr>
    </w:lvl>
    <w:lvl w:ilvl="6" w:tplc="6714DAFA">
      <w:start w:val="1"/>
      <w:numFmt w:val="decimal"/>
      <w:lvlText w:val="%7."/>
      <w:lvlJc w:val="left"/>
      <w:pPr>
        <w:ind w:left="5389" w:hanging="360"/>
      </w:pPr>
    </w:lvl>
    <w:lvl w:ilvl="7" w:tplc="2AC076A2">
      <w:start w:val="1"/>
      <w:numFmt w:val="lowerLetter"/>
      <w:lvlText w:val="%8."/>
      <w:lvlJc w:val="left"/>
      <w:pPr>
        <w:ind w:left="6109" w:hanging="360"/>
      </w:pPr>
    </w:lvl>
    <w:lvl w:ilvl="8" w:tplc="90A6A93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C61629"/>
    <w:multiLevelType w:val="hybridMultilevel"/>
    <w:tmpl w:val="2818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B5D92"/>
    <w:multiLevelType w:val="hybridMultilevel"/>
    <w:tmpl w:val="03B69B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2773F"/>
    <w:multiLevelType w:val="hybridMultilevel"/>
    <w:tmpl w:val="1464847A"/>
    <w:lvl w:ilvl="0" w:tplc="A6FE0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E1162"/>
    <w:multiLevelType w:val="hybridMultilevel"/>
    <w:tmpl w:val="2F18269E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27E96"/>
    <w:multiLevelType w:val="hybridMultilevel"/>
    <w:tmpl w:val="722C85E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10953A2"/>
    <w:multiLevelType w:val="multilevel"/>
    <w:tmpl w:val="4F8AC7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3981071"/>
    <w:multiLevelType w:val="multilevel"/>
    <w:tmpl w:val="FAA0751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7B26D37"/>
    <w:multiLevelType w:val="hybridMultilevel"/>
    <w:tmpl w:val="6186A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B0365A"/>
    <w:multiLevelType w:val="multilevel"/>
    <w:tmpl w:val="2A5A3C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color w:val="auto"/>
      </w:rPr>
    </w:lvl>
    <w:lvl w:ilvl="2">
      <w:start w:val="1"/>
      <w:numFmt w:val="bullet"/>
      <w:lvlText w:val=""/>
      <w:lvlJc w:val="left"/>
      <w:pPr>
        <w:ind w:left="2138" w:hanging="108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520"/>
      </w:pPr>
      <w:rPr>
        <w:rFonts w:hint="default"/>
      </w:rPr>
    </w:lvl>
  </w:abstractNum>
  <w:abstractNum w:abstractNumId="18" w15:restartNumberingAfterBreak="0">
    <w:nsid w:val="41B91642"/>
    <w:multiLevelType w:val="hybridMultilevel"/>
    <w:tmpl w:val="0F52235C"/>
    <w:lvl w:ilvl="0" w:tplc="E5906356">
      <w:start w:val="1"/>
      <w:numFmt w:val="decimal"/>
      <w:lvlText w:val="%1."/>
      <w:lvlJc w:val="left"/>
      <w:pPr>
        <w:ind w:left="1117" w:hanging="360"/>
      </w:pPr>
    </w:lvl>
    <w:lvl w:ilvl="1" w:tplc="6172E66E">
      <w:start w:val="1"/>
      <w:numFmt w:val="lowerLetter"/>
      <w:lvlText w:val="%2."/>
      <w:lvlJc w:val="left"/>
      <w:pPr>
        <w:ind w:left="1837" w:hanging="360"/>
      </w:pPr>
    </w:lvl>
    <w:lvl w:ilvl="2" w:tplc="AEBE3650">
      <w:start w:val="1"/>
      <w:numFmt w:val="lowerRoman"/>
      <w:lvlText w:val="%3."/>
      <w:lvlJc w:val="right"/>
      <w:pPr>
        <w:ind w:left="2557" w:hanging="180"/>
      </w:pPr>
    </w:lvl>
    <w:lvl w:ilvl="3" w:tplc="133AE7BE">
      <w:start w:val="1"/>
      <w:numFmt w:val="decimal"/>
      <w:lvlText w:val="%4."/>
      <w:lvlJc w:val="left"/>
      <w:pPr>
        <w:ind w:left="3277" w:hanging="360"/>
      </w:pPr>
    </w:lvl>
    <w:lvl w:ilvl="4" w:tplc="053C2CD8">
      <w:start w:val="1"/>
      <w:numFmt w:val="lowerLetter"/>
      <w:lvlText w:val="%5."/>
      <w:lvlJc w:val="left"/>
      <w:pPr>
        <w:ind w:left="3997" w:hanging="360"/>
      </w:pPr>
    </w:lvl>
    <w:lvl w:ilvl="5" w:tplc="B2A266D2">
      <w:start w:val="1"/>
      <w:numFmt w:val="lowerRoman"/>
      <w:lvlText w:val="%6."/>
      <w:lvlJc w:val="right"/>
      <w:pPr>
        <w:ind w:left="4717" w:hanging="180"/>
      </w:pPr>
    </w:lvl>
    <w:lvl w:ilvl="6" w:tplc="E6B072A4">
      <w:start w:val="1"/>
      <w:numFmt w:val="decimal"/>
      <w:lvlText w:val="%7."/>
      <w:lvlJc w:val="left"/>
      <w:pPr>
        <w:ind w:left="5437" w:hanging="360"/>
      </w:pPr>
    </w:lvl>
    <w:lvl w:ilvl="7" w:tplc="71821362">
      <w:start w:val="1"/>
      <w:numFmt w:val="lowerLetter"/>
      <w:lvlText w:val="%8."/>
      <w:lvlJc w:val="left"/>
      <w:pPr>
        <w:ind w:left="6157" w:hanging="360"/>
      </w:pPr>
    </w:lvl>
    <w:lvl w:ilvl="8" w:tplc="D9F0513C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4BA54893"/>
    <w:multiLevelType w:val="hybridMultilevel"/>
    <w:tmpl w:val="FD38DB26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162FC"/>
    <w:multiLevelType w:val="hybridMultilevel"/>
    <w:tmpl w:val="02D030C8"/>
    <w:lvl w:ilvl="0" w:tplc="A6FE0BA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718A55DA">
      <w:start w:val="1"/>
      <w:numFmt w:val="decimal"/>
      <w:lvlText w:val="%2.%2."/>
      <w:lvlJc w:val="left"/>
      <w:pPr>
        <w:tabs>
          <w:tab w:val="num" w:pos="360"/>
        </w:tabs>
        <w:ind w:left="0" w:firstLine="57"/>
      </w:pPr>
      <w:rPr>
        <w:rFonts w:ascii="Times New Roman" w:eastAsia="Times New Roman" w:hAnsi="Times New Roman" w:cs="Times New Roman" w:hint="default"/>
        <w:b w:val="0"/>
      </w:rPr>
    </w:lvl>
    <w:lvl w:ilvl="2" w:tplc="C7BE4A3C">
      <w:numFmt w:val="none"/>
      <w:lvlText w:val=""/>
      <w:lvlJc w:val="left"/>
      <w:pPr>
        <w:tabs>
          <w:tab w:val="num" w:pos="360"/>
        </w:tabs>
      </w:pPr>
    </w:lvl>
    <w:lvl w:ilvl="3" w:tplc="548AB2DA">
      <w:numFmt w:val="none"/>
      <w:lvlText w:val=""/>
      <w:lvlJc w:val="left"/>
      <w:pPr>
        <w:tabs>
          <w:tab w:val="num" w:pos="360"/>
        </w:tabs>
      </w:pPr>
    </w:lvl>
    <w:lvl w:ilvl="4" w:tplc="E3CE0034">
      <w:numFmt w:val="none"/>
      <w:lvlText w:val=""/>
      <w:lvlJc w:val="left"/>
      <w:pPr>
        <w:tabs>
          <w:tab w:val="num" w:pos="360"/>
        </w:tabs>
      </w:pPr>
    </w:lvl>
    <w:lvl w:ilvl="5" w:tplc="10109CC8">
      <w:numFmt w:val="none"/>
      <w:lvlText w:val=""/>
      <w:lvlJc w:val="left"/>
      <w:pPr>
        <w:tabs>
          <w:tab w:val="num" w:pos="360"/>
        </w:tabs>
      </w:pPr>
    </w:lvl>
    <w:lvl w:ilvl="6" w:tplc="5316F4C4">
      <w:numFmt w:val="none"/>
      <w:lvlText w:val=""/>
      <w:lvlJc w:val="left"/>
      <w:pPr>
        <w:tabs>
          <w:tab w:val="num" w:pos="360"/>
        </w:tabs>
      </w:pPr>
    </w:lvl>
    <w:lvl w:ilvl="7" w:tplc="87A4336C">
      <w:numFmt w:val="none"/>
      <w:lvlText w:val=""/>
      <w:lvlJc w:val="left"/>
      <w:pPr>
        <w:tabs>
          <w:tab w:val="num" w:pos="360"/>
        </w:tabs>
      </w:pPr>
    </w:lvl>
    <w:lvl w:ilvl="8" w:tplc="0D142674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61B2451D"/>
    <w:multiLevelType w:val="hybridMultilevel"/>
    <w:tmpl w:val="37A4D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3810BD"/>
    <w:multiLevelType w:val="hybridMultilevel"/>
    <w:tmpl w:val="BFB4CF94"/>
    <w:lvl w:ilvl="0" w:tplc="19564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652924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3808ED"/>
    <w:multiLevelType w:val="hybridMultilevel"/>
    <w:tmpl w:val="29B6ACC2"/>
    <w:lvl w:ilvl="0" w:tplc="0950A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E2AA1F6">
      <w:start w:val="1"/>
      <w:numFmt w:val="lowerLetter"/>
      <w:lvlText w:val="%2."/>
      <w:lvlJc w:val="left"/>
      <w:pPr>
        <w:ind w:left="1789" w:hanging="360"/>
      </w:pPr>
    </w:lvl>
    <w:lvl w:ilvl="2" w:tplc="F5F0B6CE">
      <w:start w:val="1"/>
      <w:numFmt w:val="lowerRoman"/>
      <w:lvlText w:val="%3."/>
      <w:lvlJc w:val="right"/>
      <w:pPr>
        <w:ind w:left="2509" w:hanging="180"/>
      </w:pPr>
    </w:lvl>
    <w:lvl w:ilvl="3" w:tplc="849CDFCC">
      <w:start w:val="1"/>
      <w:numFmt w:val="decimal"/>
      <w:lvlText w:val="%4."/>
      <w:lvlJc w:val="left"/>
      <w:pPr>
        <w:ind w:left="3229" w:hanging="360"/>
      </w:pPr>
    </w:lvl>
    <w:lvl w:ilvl="4" w:tplc="496AE204">
      <w:start w:val="1"/>
      <w:numFmt w:val="lowerLetter"/>
      <w:lvlText w:val="%5."/>
      <w:lvlJc w:val="left"/>
      <w:pPr>
        <w:ind w:left="3949" w:hanging="360"/>
      </w:pPr>
    </w:lvl>
    <w:lvl w:ilvl="5" w:tplc="63FC2D8A">
      <w:start w:val="1"/>
      <w:numFmt w:val="lowerRoman"/>
      <w:lvlText w:val="%6."/>
      <w:lvlJc w:val="right"/>
      <w:pPr>
        <w:ind w:left="4669" w:hanging="180"/>
      </w:pPr>
    </w:lvl>
    <w:lvl w:ilvl="6" w:tplc="6714DAFA">
      <w:start w:val="1"/>
      <w:numFmt w:val="decimal"/>
      <w:lvlText w:val="%7."/>
      <w:lvlJc w:val="left"/>
      <w:pPr>
        <w:ind w:left="5389" w:hanging="360"/>
      </w:pPr>
    </w:lvl>
    <w:lvl w:ilvl="7" w:tplc="2AC076A2">
      <w:start w:val="1"/>
      <w:numFmt w:val="lowerLetter"/>
      <w:lvlText w:val="%8."/>
      <w:lvlJc w:val="left"/>
      <w:pPr>
        <w:ind w:left="6109" w:hanging="360"/>
      </w:pPr>
    </w:lvl>
    <w:lvl w:ilvl="8" w:tplc="90A6A93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966A89"/>
    <w:multiLevelType w:val="multilevel"/>
    <w:tmpl w:val="63261494"/>
    <w:lvl w:ilvl="0">
      <w:start w:val="1"/>
      <w:numFmt w:val="decimal"/>
      <w:lvlText w:val="%1."/>
      <w:lvlJc w:val="left"/>
      <w:pPr>
        <w:ind w:left="17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0970E60"/>
    <w:multiLevelType w:val="hybridMultilevel"/>
    <w:tmpl w:val="66DCA67A"/>
    <w:lvl w:ilvl="0" w:tplc="0F72DF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C96AA1"/>
    <w:multiLevelType w:val="hybridMultilevel"/>
    <w:tmpl w:val="BD2CF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6172E66E">
      <w:start w:val="1"/>
      <w:numFmt w:val="lowerLetter"/>
      <w:lvlText w:val="%2."/>
      <w:lvlJc w:val="left"/>
      <w:pPr>
        <w:ind w:left="1080" w:hanging="360"/>
      </w:pPr>
    </w:lvl>
    <w:lvl w:ilvl="2" w:tplc="AEBE3650">
      <w:start w:val="1"/>
      <w:numFmt w:val="lowerRoman"/>
      <w:lvlText w:val="%3."/>
      <w:lvlJc w:val="right"/>
      <w:pPr>
        <w:ind w:left="1800" w:hanging="180"/>
      </w:pPr>
    </w:lvl>
    <w:lvl w:ilvl="3" w:tplc="133AE7BE">
      <w:start w:val="1"/>
      <w:numFmt w:val="decimal"/>
      <w:lvlText w:val="%4."/>
      <w:lvlJc w:val="left"/>
      <w:pPr>
        <w:ind w:left="2520" w:hanging="360"/>
      </w:pPr>
    </w:lvl>
    <w:lvl w:ilvl="4" w:tplc="053C2CD8">
      <w:start w:val="1"/>
      <w:numFmt w:val="lowerLetter"/>
      <w:lvlText w:val="%5."/>
      <w:lvlJc w:val="left"/>
      <w:pPr>
        <w:ind w:left="3240" w:hanging="360"/>
      </w:pPr>
    </w:lvl>
    <w:lvl w:ilvl="5" w:tplc="B2A266D2">
      <w:start w:val="1"/>
      <w:numFmt w:val="lowerRoman"/>
      <w:lvlText w:val="%6."/>
      <w:lvlJc w:val="right"/>
      <w:pPr>
        <w:ind w:left="3960" w:hanging="180"/>
      </w:pPr>
    </w:lvl>
    <w:lvl w:ilvl="6" w:tplc="E6B072A4">
      <w:start w:val="1"/>
      <w:numFmt w:val="decimal"/>
      <w:lvlText w:val="%7."/>
      <w:lvlJc w:val="left"/>
      <w:pPr>
        <w:ind w:left="4680" w:hanging="360"/>
      </w:pPr>
    </w:lvl>
    <w:lvl w:ilvl="7" w:tplc="71821362">
      <w:start w:val="1"/>
      <w:numFmt w:val="lowerLetter"/>
      <w:lvlText w:val="%8."/>
      <w:lvlJc w:val="left"/>
      <w:pPr>
        <w:ind w:left="5400" w:hanging="360"/>
      </w:pPr>
    </w:lvl>
    <w:lvl w:ilvl="8" w:tplc="D9F0513C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A416F2"/>
    <w:multiLevelType w:val="hybridMultilevel"/>
    <w:tmpl w:val="027CB1F2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B0300E1"/>
    <w:multiLevelType w:val="hybridMultilevel"/>
    <w:tmpl w:val="D1567AD8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B5728C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4E1B0E"/>
    <w:multiLevelType w:val="hybridMultilevel"/>
    <w:tmpl w:val="2D741C94"/>
    <w:lvl w:ilvl="0" w:tplc="08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FAA7C04"/>
    <w:multiLevelType w:val="hybridMultilevel"/>
    <w:tmpl w:val="F44EF5A0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ind w:left="2149" w:hanging="360"/>
      </w:p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C45E7D"/>
    <w:multiLevelType w:val="hybridMultilevel"/>
    <w:tmpl w:val="5644E9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26"/>
  </w:num>
  <w:num w:numId="5">
    <w:abstractNumId w:val="7"/>
  </w:num>
  <w:num w:numId="6">
    <w:abstractNumId w:val="28"/>
  </w:num>
  <w:num w:numId="7">
    <w:abstractNumId w:val="30"/>
  </w:num>
  <w:num w:numId="8">
    <w:abstractNumId w:val="13"/>
  </w:num>
  <w:num w:numId="9">
    <w:abstractNumId w:val="18"/>
  </w:num>
  <w:num w:numId="10">
    <w:abstractNumId w:val="31"/>
  </w:num>
  <w:num w:numId="11">
    <w:abstractNumId w:val="24"/>
  </w:num>
  <w:num w:numId="12">
    <w:abstractNumId w:val="25"/>
  </w:num>
  <w:num w:numId="13">
    <w:abstractNumId w:val="8"/>
  </w:num>
  <w:num w:numId="14">
    <w:abstractNumId w:val="4"/>
  </w:num>
  <w:num w:numId="15">
    <w:abstractNumId w:val="6"/>
  </w:num>
  <w:num w:numId="16">
    <w:abstractNumId w:val="22"/>
  </w:num>
  <w:num w:numId="17">
    <w:abstractNumId w:val="1"/>
  </w:num>
  <w:num w:numId="18">
    <w:abstractNumId w:val="3"/>
  </w:num>
  <w:num w:numId="19">
    <w:abstractNumId w:val="19"/>
  </w:num>
  <w:num w:numId="20">
    <w:abstractNumId w:val="0"/>
  </w:num>
  <w:num w:numId="21">
    <w:abstractNumId w:val="5"/>
  </w:num>
  <w:num w:numId="22">
    <w:abstractNumId w:val="32"/>
  </w:num>
  <w:num w:numId="23">
    <w:abstractNumId w:val="21"/>
  </w:num>
  <w:num w:numId="24">
    <w:abstractNumId w:val="27"/>
  </w:num>
  <w:num w:numId="25">
    <w:abstractNumId w:val="10"/>
  </w:num>
  <w:num w:numId="26">
    <w:abstractNumId w:val="14"/>
  </w:num>
  <w:num w:numId="27">
    <w:abstractNumId w:val="12"/>
  </w:num>
  <w:num w:numId="28">
    <w:abstractNumId w:val="15"/>
  </w:num>
  <w:num w:numId="29">
    <w:abstractNumId w:val="16"/>
  </w:num>
  <w:num w:numId="30">
    <w:abstractNumId w:val="9"/>
  </w:num>
  <w:num w:numId="31">
    <w:abstractNumId w:val="29"/>
  </w:num>
  <w:num w:numId="32">
    <w:abstractNumId w:val="23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A6"/>
    <w:rsid w:val="00002C89"/>
    <w:rsid w:val="00004044"/>
    <w:rsid w:val="00020B5E"/>
    <w:rsid w:val="00040555"/>
    <w:rsid w:val="0004143B"/>
    <w:rsid w:val="00053E20"/>
    <w:rsid w:val="000659CD"/>
    <w:rsid w:val="00073425"/>
    <w:rsid w:val="0007528A"/>
    <w:rsid w:val="00075F1E"/>
    <w:rsid w:val="00092D32"/>
    <w:rsid w:val="00094F48"/>
    <w:rsid w:val="000A2BF2"/>
    <w:rsid w:val="000B6371"/>
    <w:rsid w:val="000B7EC8"/>
    <w:rsid w:val="000C0A99"/>
    <w:rsid w:val="000D1FF0"/>
    <w:rsid w:val="000E4B6C"/>
    <w:rsid w:val="000E6CD8"/>
    <w:rsid w:val="000F5762"/>
    <w:rsid w:val="0010047A"/>
    <w:rsid w:val="00107B8E"/>
    <w:rsid w:val="00110E48"/>
    <w:rsid w:val="00114406"/>
    <w:rsid w:val="00115AE6"/>
    <w:rsid w:val="00121930"/>
    <w:rsid w:val="001263AA"/>
    <w:rsid w:val="00127345"/>
    <w:rsid w:val="00127374"/>
    <w:rsid w:val="00131150"/>
    <w:rsid w:val="0014640F"/>
    <w:rsid w:val="00156683"/>
    <w:rsid w:val="001576EF"/>
    <w:rsid w:val="00161E48"/>
    <w:rsid w:val="0016336E"/>
    <w:rsid w:val="00163C58"/>
    <w:rsid w:val="00170C91"/>
    <w:rsid w:val="00172D94"/>
    <w:rsid w:val="00182E80"/>
    <w:rsid w:val="00185C69"/>
    <w:rsid w:val="00187E7C"/>
    <w:rsid w:val="00192542"/>
    <w:rsid w:val="00193874"/>
    <w:rsid w:val="001B4F79"/>
    <w:rsid w:val="001B7C31"/>
    <w:rsid w:val="001E2C8D"/>
    <w:rsid w:val="001F5118"/>
    <w:rsid w:val="00204E86"/>
    <w:rsid w:val="002177D0"/>
    <w:rsid w:val="002352A1"/>
    <w:rsid w:val="00247E36"/>
    <w:rsid w:val="00250C77"/>
    <w:rsid w:val="00253B95"/>
    <w:rsid w:val="00260DA3"/>
    <w:rsid w:val="00290275"/>
    <w:rsid w:val="00290310"/>
    <w:rsid w:val="0029273A"/>
    <w:rsid w:val="002950E4"/>
    <w:rsid w:val="00297EC9"/>
    <w:rsid w:val="002A397F"/>
    <w:rsid w:val="002D076B"/>
    <w:rsid w:val="002D57C1"/>
    <w:rsid w:val="002E065F"/>
    <w:rsid w:val="002E3056"/>
    <w:rsid w:val="002F3871"/>
    <w:rsid w:val="002F54C0"/>
    <w:rsid w:val="002F6E5F"/>
    <w:rsid w:val="003166CB"/>
    <w:rsid w:val="00337075"/>
    <w:rsid w:val="003377DF"/>
    <w:rsid w:val="00354526"/>
    <w:rsid w:val="0036387C"/>
    <w:rsid w:val="00373D52"/>
    <w:rsid w:val="00381A89"/>
    <w:rsid w:val="003842E3"/>
    <w:rsid w:val="00386097"/>
    <w:rsid w:val="003A7893"/>
    <w:rsid w:val="003B7684"/>
    <w:rsid w:val="003C1B1A"/>
    <w:rsid w:val="003C598D"/>
    <w:rsid w:val="003C6381"/>
    <w:rsid w:val="003E27F8"/>
    <w:rsid w:val="003E7BD2"/>
    <w:rsid w:val="003F5B53"/>
    <w:rsid w:val="0040163F"/>
    <w:rsid w:val="0041047D"/>
    <w:rsid w:val="00411946"/>
    <w:rsid w:val="00415177"/>
    <w:rsid w:val="00431593"/>
    <w:rsid w:val="00433016"/>
    <w:rsid w:val="004422C0"/>
    <w:rsid w:val="00445EEF"/>
    <w:rsid w:val="00452EE9"/>
    <w:rsid w:val="004613E3"/>
    <w:rsid w:val="00463CEC"/>
    <w:rsid w:val="004716C7"/>
    <w:rsid w:val="00471A0C"/>
    <w:rsid w:val="00473E4E"/>
    <w:rsid w:val="00480F81"/>
    <w:rsid w:val="00484031"/>
    <w:rsid w:val="00496D2F"/>
    <w:rsid w:val="004A3551"/>
    <w:rsid w:val="004D0CDD"/>
    <w:rsid w:val="004D204E"/>
    <w:rsid w:val="004E073A"/>
    <w:rsid w:val="004E1C20"/>
    <w:rsid w:val="004F3FF9"/>
    <w:rsid w:val="005016D6"/>
    <w:rsid w:val="0052532C"/>
    <w:rsid w:val="005312ED"/>
    <w:rsid w:val="00551844"/>
    <w:rsid w:val="005521E4"/>
    <w:rsid w:val="00556896"/>
    <w:rsid w:val="00556D0C"/>
    <w:rsid w:val="005575FB"/>
    <w:rsid w:val="00567683"/>
    <w:rsid w:val="005761EF"/>
    <w:rsid w:val="00581E8B"/>
    <w:rsid w:val="00581EEE"/>
    <w:rsid w:val="005927FE"/>
    <w:rsid w:val="005A3792"/>
    <w:rsid w:val="005A3C79"/>
    <w:rsid w:val="005B06CF"/>
    <w:rsid w:val="005B7559"/>
    <w:rsid w:val="005D6139"/>
    <w:rsid w:val="005D7290"/>
    <w:rsid w:val="005D7684"/>
    <w:rsid w:val="005E018A"/>
    <w:rsid w:val="005F17C9"/>
    <w:rsid w:val="005F5213"/>
    <w:rsid w:val="00610B70"/>
    <w:rsid w:val="00612325"/>
    <w:rsid w:val="006129CC"/>
    <w:rsid w:val="006150AB"/>
    <w:rsid w:val="00615376"/>
    <w:rsid w:val="00630AD9"/>
    <w:rsid w:val="00656FE8"/>
    <w:rsid w:val="00672995"/>
    <w:rsid w:val="00680FC8"/>
    <w:rsid w:val="00681576"/>
    <w:rsid w:val="00691754"/>
    <w:rsid w:val="006A13B5"/>
    <w:rsid w:val="006B2E60"/>
    <w:rsid w:val="006B7D2A"/>
    <w:rsid w:val="006C78D2"/>
    <w:rsid w:val="006D4EC5"/>
    <w:rsid w:val="006D6203"/>
    <w:rsid w:val="006D77B7"/>
    <w:rsid w:val="006E1DAE"/>
    <w:rsid w:val="006E7569"/>
    <w:rsid w:val="006E7B78"/>
    <w:rsid w:val="007027B6"/>
    <w:rsid w:val="00703597"/>
    <w:rsid w:val="0070466F"/>
    <w:rsid w:val="00722965"/>
    <w:rsid w:val="00726C26"/>
    <w:rsid w:val="00742F8D"/>
    <w:rsid w:val="007438AB"/>
    <w:rsid w:val="00747FC2"/>
    <w:rsid w:val="00755E78"/>
    <w:rsid w:val="00767956"/>
    <w:rsid w:val="007863AB"/>
    <w:rsid w:val="0079454C"/>
    <w:rsid w:val="007A6918"/>
    <w:rsid w:val="007B0C8C"/>
    <w:rsid w:val="007B1EA6"/>
    <w:rsid w:val="007D6815"/>
    <w:rsid w:val="007D7517"/>
    <w:rsid w:val="007F0E6D"/>
    <w:rsid w:val="007F4A5D"/>
    <w:rsid w:val="00801082"/>
    <w:rsid w:val="00807FC8"/>
    <w:rsid w:val="008104E0"/>
    <w:rsid w:val="00820BC9"/>
    <w:rsid w:val="0082236A"/>
    <w:rsid w:val="008228DA"/>
    <w:rsid w:val="00827307"/>
    <w:rsid w:val="00831325"/>
    <w:rsid w:val="00840C1A"/>
    <w:rsid w:val="00851379"/>
    <w:rsid w:val="0085635C"/>
    <w:rsid w:val="0086792C"/>
    <w:rsid w:val="00881C0F"/>
    <w:rsid w:val="00894655"/>
    <w:rsid w:val="00897D63"/>
    <w:rsid w:val="008B3073"/>
    <w:rsid w:val="008B3444"/>
    <w:rsid w:val="008B4B29"/>
    <w:rsid w:val="008B4BFE"/>
    <w:rsid w:val="008C2C83"/>
    <w:rsid w:val="008C7293"/>
    <w:rsid w:val="008D3CE7"/>
    <w:rsid w:val="008D49FD"/>
    <w:rsid w:val="008F2FB6"/>
    <w:rsid w:val="00902962"/>
    <w:rsid w:val="00905E54"/>
    <w:rsid w:val="00927AFA"/>
    <w:rsid w:val="00935789"/>
    <w:rsid w:val="00936E3E"/>
    <w:rsid w:val="00941B73"/>
    <w:rsid w:val="0095665D"/>
    <w:rsid w:val="00973897"/>
    <w:rsid w:val="009742BD"/>
    <w:rsid w:val="00977A46"/>
    <w:rsid w:val="009A6D61"/>
    <w:rsid w:val="009B0529"/>
    <w:rsid w:val="009B2558"/>
    <w:rsid w:val="009B5FD3"/>
    <w:rsid w:val="009B70AB"/>
    <w:rsid w:val="009C062E"/>
    <w:rsid w:val="009C5AB8"/>
    <w:rsid w:val="009D70E1"/>
    <w:rsid w:val="009E2D1E"/>
    <w:rsid w:val="00A007F5"/>
    <w:rsid w:val="00A3794A"/>
    <w:rsid w:val="00A405BF"/>
    <w:rsid w:val="00A4226D"/>
    <w:rsid w:val="00A5366A"/>
    <w:rsid w:val="00A61EC3"/>
    <w:rsid w:val="00A62E03"/>
    <w:rsid w:val="00A635E7"/>
    <w:rsid w:val="00A65D80"/>
    <w:rsid w:val="00A81D26"/>
    <w:rsid w:val="00AB54D8"/>
    <w:rsid w:val="00AC5F17"/>
    <w:rsid w:val="00AE2BBD"/>
    <w:rsid w:val="00AE405D"/>
    <w:rsid w:val="00AE4073"/>
    <w:rsid w:val="00AE719E"/>
    <w:rsid w:val="00B00BA9"/>
    <w:rsid w:val="00B01282"/>
    <w:rsid w:val="00B148C6"/>
    <w:rsid w:val="00B41153"/>
    <w:rsid w:val="00B44602"/>
    <w:rsid w:val="00B465EE"/>
    <w:rsid w:val="00B47FCF"/>
    <w:rsid w:val="00B50A4C"/>
    <w:rsid w:val="00B63336"/>
    <w:rsid w:val="00B70A8C"/>
    <w:rsid w:val="00B84A5F"/>
    <w:rsid w:val="00B84C6A"/>
    <w:rsid w:val="00B968BA"/>
    <w:rsid w:val="00BA18E1"/>
    <w:rsid w:val="00BA38E8"/>
    <w:rsid w:val="00BA6039"/>
    <w:rsid w:val="00BA686B"/>
    <w:rsid w:val="00BC577A"/>
    <w:rsid w:val="00C02B64"/>
    <w:rsid w:val="00C06D76"/>
    <w:rsid w:val="00C07295"/>
    <w:rsid w:val="00C21FD6"/>
    <w:rsid w:val="00C241D3"/>
    <w:rsid w:val="00C26FD3"/>
    <w:rsid w:val="00C32500"/>
    <w:rsid w:val="00C33961"/>
    <w:rsid w:val="00C34C91"/>
    <w:rsid w:val="00C43D95"/>
    <w:rsid w:val="00C50B7F"/>
    <w:rsid w:val="00C51614"/>
    <w:rsid w:val="00C526DF"/>
    <w:rsid w:val="00C54574"/>
    <w:rsid w:val="00C61437"/>
    <w:rsid w:val="00C80A4B"/>
    <w:rsid w:val="00C8487C"/>
    <w:rsid w:val="00C848E9"/>
    <w:rsid w:val="00C84918"/>
    <w:rsid w:val="00C86983"/>
    <w:rsid w:val="00C95BF2"/>
    <w:rsid w:val="00C9704D"/>
    <w:rsid w:val="00CA3500"/>
    <w:rsid w:val="00CB142C"/>
    <w:rsid w:val="00CC6A23"/>
    <w:rsid w:val="00CE2129"/>
    <w:rsid w:val="00CE5310"/>
    <w:rsid w:val="00CE708C"/>
    <w:rsid w:val="00D000A6"/>
    <w:rsid w:val="00D01671"/>
    <w:rsid w:val="00D06FB0"/>
    <w:rsid w:val="00D2146E"/>
    <w:rsid w:val="00D21E3B"/>
    <w:rsid w:val="00D333F4"/>
    <w:rsid w:val="00D411C1"/>
    <w:rsid w:val="00D45058"/>
    <w:rsid w:val="00D57D1B"/>
    <w:rsid w:val="00D669DF"/>
    <w:rsid w:val="00D9597C"/>
    <w:rsid w:val="00DA421E"/>
    <w:rsid w:val="00DB0D30"/>
    <w:rsid w:val="00DC7EAE"/>
    <w:rsid w:val="00DE22A9"/>
    <w:rsid w:val="00DF284B"/>
    <w:rsid w:val="00E04008"/>
    <w:rsid w:val="00E102C5"/>
    <w:rsid w:val="00E21183"/>
    <w:rsid w:val="00E27DFE"/>
    <w:rsid w:val="00E30948"/>
    <w:rsid w:val="00E35A26"/>
    <w:rsid w:val="00E419DE"/>
    <w:rsid w:val="00E4285E"/>
    <w:rsid w:val="00E8696D"/>
    <w:rsid w:val="00EA7651"/>
    <w:rsid w:val="00EB3D30"/>
    <w:rsid w:val="00EB6B21"/>
    <w:rsid w:val="00ED1558"/>
    <w:rsid w:val="00ED17AB"/>
    <w:rsid w:val="00EE272A"/>
    <w:rsid w:val="00EF5A4C"/>
    <w:rsid w:val="00EF5F2C"/>
    <w:rsid w:val="00F017FA"/>
    <w:rsid w:val="00F02585"/>
    <w:rsid w:val="00F3282F"/>
    <w:rsid w:val="00F52BC1"/>
    <w:rsid w:val="00F5361E"/>
    <w:rsid w:val="00F712D4"/>
    <w:rsid w:val="00F736CD"/>
    <w:rsid w:val="00F80280"/>
    <w:rsid w:val="00F827B4"/>
    <w:rsid w:val="00F84834"/>
    <w:rsid w:val="00F92B63"/>
    <w:rsid w:val="00F95E9C"/>
    <w:rsid w:val="00FA6EE7"/>
    <w:rsid w:val="00FA7521"/>
    <w:rsid w:val="00FB6867"/>
    <w:rsid w:val="00FC0A77"/>
    <w:rsid w:val="00FC7D17"/>
    <w:rsid w:val="00FE030B"/>
    <w:rsid w:val="00FE3972"/>
    <w:rsid w:val="00FE3E8B"/>
    <w:rsid w:val="00FF04A4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2A8B"/>
  <w15:chartTrackingRefBased/>
  <w15:docId w15:val="{61915E2C-1603-482C-86C3-055C822E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1EA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Liberation Serif" w:eastAsia="Source Han Serif CN" w:hAnsi="Liberation Serif" w:cs="Mangal"/>
      <w:sz w:val="24"/>
      <w:szCs w:val="21"/>
      <w:lang w:val="en-US" w:eastAsia="zh-CN" w:bidi="hi-IN"/>
    </w:rPr>
  </w:style>
  <w:style w:type="character" w:customStyle="1" w:styleId="a4">
    <w:name w:val="Нижний колонтитул Знак"/>
    <w:basedOn w:val="a0"/>
    <w:link w:val="a3"/>
    <w:uiPriority w:val="99"/>
    <w:rsid w:val="007B1EA6"/>
    <w:rPr>
      <w:rFonts w:ascii="Liberation Serif" w:eastAsia="Source Han Serif CN" w:hAnsi="Liberation Serif" w:cs="Mangal"/>
      <w:sz w:val="24"/>
      <w:szCs w:val="21"/>
      <w:lang w:val="en-US" w:eastAsia="zh-CN" w:bidi="hi-IN"/>
    </w:rPr>
  </w:style>
  <w:style w:type="character" w:styleId="a5">
    <w:name w:val="page number"/>
    <w:basedOn w:val="a0"/>
    <w:uiPriority w:val="99"/>
    <w:semiHidden/>
    <w:unhideWhenUsed/>
    <w:rsid w:val="007B1EA6"/>
  </w:style>
  <w:style w:type="paragraph" w:styleId="a6">
    <w:name w:val="List Paragraph"/>
    <w:basedOn w:val="a"/>
    <w:uiPriority w:val="34"/>
    <w:qFormat/>
    <w:rsid w:val="007438AB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F04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04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04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F04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F04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F0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04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DA421E"/>
    <w:pPr>
      <w:spacing w:after="0" w:line="240" w:lineRule="auto"/>
    </w:pPr>
  </w:style>
  <w:style w:type="paragraph" w:styleId="af">
    <w:name w:val="footnote text"/>
    <w:basedOn w:val="a"/>
    <w:link w:val="af0"/>
    <w:uiPriority w:val="99"/>
    <w:semiHidden/>
    <w:unhideWhenUsed/>
    <w:rsid w:val="00172D9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72D9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172D94"/>
    <w:rPr>
      <w:vertAlign w:val="superscript"/>
    </w:rPr>
  </w:style>
  <w:style w:type="character" w:styleId="af2">
    <w:name w:val="Hyperlink"/>
    <w:basedOn w:val="a0"/>
    <w:uiPriority w:val="99"/>
    <w:unhideWhenUsed/>
    <w:rsid w:val="001E2C8D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C97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97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@science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f-lilgu@b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f-lilgu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onf-lilgu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@science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E0150-738B-42F0-B42C-43528BE1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 Кублицкая</dc:creator>
  <cp:keywords/>
  <dc:description/>
  <cp:lastModifiedBy>Demida</cp:lastModifiedBy>
  <cp:revision>30</cp:revision>
  <cp:lastPrinted>2025-03-18T12:53:00Z</cp:lastPrinted>
  <dcterms:created xsi:type="dcterms:W3CDTF">2024-12-16T06:45:00Z</dcterms:created>
  <dcterms:modified xsi:type="dcterms:W3CDTF">2025-03-20T12:05:00Z</dcterms:modified>
</cp:coreProperties>
</file>